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53B1D" w14:textId="5F94B9D6" w:rsidR="00A95A43" w:rsidRPr="00A95A43" w:rsidRDefault="00A95A43" w:rsidP="00A95A43">
      <w:pPr>
        <w:spacing w:after="200"/>
        <w:ind w:firstLine="426"/>
        <w:jc w:val="center"/>
        <w:rPr>
          <w:b/>
          <w:bCs/>
          <w:sz w:val="22"/>
          <w:szCs w:val="22"/>
        </w:rPr>
      </w:pPr>
      <w:r w:rsidRPr="47518EC0">
        <w:rPr>
          <w:b/>
          <w:bCs/>
          <w:sz w:val="22"/>
          <w:szCs w:val="22"/>
        </w:rPr>
        <w:t>V</w:t>
      </w:r>
      <w:r w:rsidR="00703E92">
        <w:rPr>
          <w:b/>
          <w:bCs/>
          <w:sz w:val="22"/>
          <w:szCs w:val="22"/>
        </w:rPr>
        <w:t>š</w:t>
      </w:r>
      <w:r w:rsidRPr="47518EC0">
        <w:rPr>
          <w:b/>
          <w:bCs/>
          <w:sz w:val="22"/>
          <w:szCs w:val="22"/>
        </w:rPr>
        <w:t>Į Statyb</w:t>
      </w:r>
      <w:r w:rsidR="234D4B30" w:rsidRPr="47518EC0">
        <w:rPr>
          <w:b/>
          <w:bCs/>
          <w:sz w:val="22"/>
          <w:szCs w:val="22"/>
        </w:rPr>
        <w:t>os</w:t>
      </w:r>
      <w:r w:rsidRPr="47518EC0">
        <w:rPr>
          <w:b/>
          <w:bCs/>
          <w:sz w:val="22"/>
          <w:szCs w:val="22"/>
        </w:rPr>
        <w:t xml:space="preserve"> sektoriaus vystymo agentūra</w:t>
      </w:r>
    </w:p>
    <w:p w14:paraId="3E60F92C" w14:textId="589DB046" w:rsidR="00A95A43" w:rsidRPr="00A95A43" w:rsidRDefault="003C6861" w:rsidP="00A95A43">
      <w:pPr>
        <w:spacing w:after="200"/>
        <w:jc w:val="center"/>
        <w:rPr>
          <w:b/>
          <w:caps/>
          <w:sz w:val="22"/>
          <w:szCs w:val="22"/>
        </w:rPr>
      </w:pPr>
      <w:r>
        <w:rPr>
          <w:b/>
          <w:iCs/>
          <w:caps/>
          <w:sz w:val="22"/>
          <w:szCs w:val="22"/>
        </w:rPr>
        <w:t>UKRAINOS</w:t>
      </w:r>
      <w:r w:rsidR="005F64DD">
        <w:rPr>
          <w:b/>
          <w:iCs/>
          <w:caps/>
          <w:sz w:val="22"/>
          <w:szCs w:val="22"/>
        </w:rPr>
        <w:t xml:space="preserve"> SAVIVALDOS VIENETŲ</w:t>
      </w:r>
      <w:r w:rsidR="00EF6F2E">
        <w:rPr>
          <w:b/>
          <w:iCs/>
          <w:caps/>
          <w:sz w:val="22"/>
          <w:szCs w:val="22"/>
        </w:rPr>
        <w:t xml:space="preserve"> </w:t>
      </w:r>
      <w:r w:rsidR="00266927">
        <w:rPr>
          <w:b/>
          <w:iCs/>
          <w:caps/>
          <w:sz w:val="22"/>
          <w:szCs w:val="22"/>
        </w:rPr>
        <w:t>TERITORIJ</w:t>
      </w:r>
      <w:r w:rsidR="00C07D76">
        <w:rPr>
          <w:b/>
          <w:iCs/>
          <w:caps/>
          <w:sz w:val="22"/>
          <w:szCs w:val="22"/>
        </w:rPr>
        <w:t>Ų</w:t>
      </w:r>
      <w:r w:rsidR="00266927">
        <w:rPr>
          <w:b/>
          <w:iCs/>
          <w:caps/>
          <w:sz w:val="22"/>
          <w:szCs w:val="22"/>
        </w:rPr>
        <w:t xml:space="preserve"> KOMPLEKSINI</w:t>
      </w:r>
      <w:r w:rsidR="005F64DD">
        <w:rPr>
          <w:b/>
          <w:iCs/>
          <w:caps/>
          <w:sz w:val="22"/>
          <w:szCs w:val="22"/>
        </w:rPr>
        <w:t>Ų</w:t>
      </w:r>
      <w:r w:rsidR="00C07D76">
        <w:rPr>
          <w:b/>
          <w:iCs/>
          <w:caps/>
          <w:sz w:val="22"/>
          <w:szCs w:val="22"/>
        </w:rPr>
        <w:t xml:space="preserve"> PLAN</w:t>
      </w:r>
      <w:r w:rsidR="005F64DD">
        <w:rPr>
          <w:b/>
          <w:iCs/>
          <w:caps/>
          <w:sz w:val="22"/>
          <w:szCs w:val="22"/>
        </w:rPr>
        <w:t>Ų</w:t>
      </w:r>
      <w:r w:rsidR="004F4468">
        <w:rPr>
          <w:b/>
          <w:iCs/>
          <w:caps/>
          <w:sz w:val="22"/>
          <w:szCs w:val="22"/>
        </w:rPr>
        <w:t xml:space="preserve"> ir</w:t>
      </w:r>
      <w:r w:rsidR="005F64DD">
        <w:rPr>
          <w:b/>
          <w:iCs/>
          <w:caps/>
          <w:sz w:val="22"/>
          <w:szCs w:val="22"/>
        </w:rPr>
        <w:t xml:space="preserve"> </w:t>
      </w:r>
      <w:r w:rsidR="00F86723" w:rsidRPr="00F86723">
        <w:rPr>
          <w:b/>
          <w:iCs/>
          <w:caps/>
          <w:sz w:val="22"/>
          <w:szCs w:val="22"/>
        </w:rPr>
        <w:t>bendr</w:t>
      </w:r>
      <w:r w:rsidR="005F64DD">
        <w:rPr>
          <w:b/>
          <w:iCs/>
          <w:caps/>
          <w:sz w:val="22"/>
          <w:szCs w:val="22"/>
        </w:rPr>
        <w:t>ŲJŲ</w:t>
      </w:r>
      <w:r w:rsidR="00F86723" w:rsidRPr="00F86723">
        <w:rPr>
          <w:b/>
          <w:iCs/>
          <w:caps/>
          <w:sz w:val="22"/>
          <w:szCs w:val="22"/>
        </w:rPr>
        <w:t xml:space="preserve"> plan</w:t>
      </w:r>
      <w:r w:rsidR="005F64DD">
        <w:rPr>
          <w:b/>
          <w:iCs/>
          <w:caps/>
          <w:sz w:val="22"/>
          <w:szCs w:val="22"/>
        </w:rPr>
        <w:t>Ų</w:t>
      </w:r>
      <w:r w:rsidR="00527366">
        <w:rPr>
          <w:b/>
          <w:iCs/>
          <w:caps/>
          <w:sz w:val="22"/>
          <w:szCs w:val="22"/>
        </w:rPr>
        <w:t xml:space="preserve"> </w:t>
      </w:r>
      <w:r w:rsidR="00066D22">
        <w:rPr>
          <w:b/>
          <w:iCs/>
          <w:caps/>
          <w:sz w:val="22"/>
          <w:szCs w:val="22"/>
        </w:rPr>
        <w:t>PA</w:t>
      </w:r>
      <w:r w:rsidR="00F86723" w:rsidRPr="00F86723">
        <w:rPr>
          <w:b/>
          <w:iCs/>
          <w:caps/>
          <w:sz w:val="22"/>
          <w:szCs w:val="22"/>
        </w:rPr>
        <w:t xml:space="preserve">rengimo </w:t>
      </w:r>
      <w:r w:rsidR="00A95A43" w:rsidRPr="00A95A43">
        <w:rPr>
          <w:b/>
          <w:iCs/>
          <w:caps/>
          <w:sz w:val="22"/>
          <w:szCs w:val="22"/>
        </w:rPr>
        <w:t>PASLAUGŲ</w:t>
      </w:r>
      <w:r w:rsidR="0090669A">
        <w:rPr>
          <w:b/>
          <w:iCs/>
          <w:caps/>
          <w:sz w:val="22"/>
          <w:szCs w:val="22"/>
        </w:rPr>
        <w:t xml:space="preserve"> PIRKIMAS</w:t>
      </w:r>
    </w:p>
    <w:p w14:paraId="2943F30A" w14:textId="7B84CE40" w:rsidR="00A95A43" w:rsidRPr="0017629C" w:rsidRDefault="004C7916" w:rsidP="00A95A43">
      <w:pPr>
        <w:spacing w:after="200"/>
        <w:jc w:val="center"/>
        <w:rPr>
          <w:b/>
          <w:iCs/>
          <w:sz w:val="22"/>
          <w:szCs w:val="22"/>
        </w:rPr>
      </w:pPr>
      <w:r>
        <w:rPr>
          <w:b/>
          <w:iCs/>
          <w:sz w:val="22"/>
          <w:szCs w:val="22"/>
        </w:rPr>
        <w:t xml:space="preserve">PIRKIMO </w:t>
      </w:r>
      <w:r w:rsidR="00386951">
        <w:rPr>
          <w:b/>
          <w:iCs/>
          <w:sz w:val="22"/>
          <w:szCs w:val="22"/>
        </w:rPr>
        <w:t xml:space="preserve">OBJEKTO </w:t>
      </w:r>
    </w:p>
    <w:p w14:paraId="2ECF893F" w14:textId="77777777" w:rsidR="00A95A43" w:rsidRPr="00A95A43" w:rsidRDefault="00A95A43" w:rsidP="00A95A43">
      <w:pPr>
        <w:spacing w:after="200"/>
        <w:jc w:val="center"/>
        <w:rPr>
          <w:b/>
          <w:iCs/>
          <w:sz w:val="22"/>
          <w:szCs w:val="22"/>
        </w:rPr>
      </w:pPr>
      <w:r w:rsidRPr="00A95A43">
        <w:rPr>
          <w:b/>
          <w:iCs/>
          <w:sz w:val="22"/>
          <w:szCs w:val="22"/>
        </w:rPr>
        <w:t>TECHNINĖ SPECIFIKACIJA</w:t>
      </w:r>
    </w:p>
    <w:p w14:paraId="3D00DCA2" w14:textId="112B46A7" w:rsidR="003364B3" w:rsidRPr="003364B3" w:rsidRDefault="006A0A67" w:rsidP="009E3244">
      <w:pPr>
        <w:numPr>
          <w:ilvl w:val="0"/>
          <w:numId w:val="5"/>
        </w:numPr>
        <w:tabs>
          <w:tab w:val="left" w:pos="851"/>
          <w:tab w:val="left" w:pos="993"/>
        </w:tabs>
        <w:contextualSpacing/>
        <w:jc w:val="both"/>
      </w:pPr>
      <w:r w:rsidRPr="00CE1FF7">
        <w:rPr>
          <w:b/>
          <w:lang w:eastAsia="lt-LT"/>
        </w:rPr>
        <w:t xml:space="preserve">Pirkimo </w:t>
      </w:r>
      <w:r w:rsidR="00E723AD" w:rsidRPr="00734AA8">
        <w:rPr>
          <w:b/>
          <w:iCs/>
          <w:lang w:eastAsia="lt-LT"/>
        </w:rPr>
        <w:t>objekt</w:t>
      </w:r>
      <w:r w:rsidR="00734AA8" w:rsidRPr="00734AA8">
        <w:rPr>
          <w:b/>
          <w:iCs/>
          <w:lang w:eastAsia="lt-LT"/>
        </w:rPr>
        <w:t>a</w:t>
      </w:r>
      <w:r w:rsidR="001D799D">
        <w:rPr>
          <w:b/>
          <w:iCs/>
          <w:lang w:eastAsia="lt-LT"/>
        </w:rPr>
        <w:t xml:space="preserve">s – </w:t>
      </w:r>
      <w:proofErr w:type="spellStart"/>
      <w:r w:rsidR="001D799D" w:rsidRPr="001D799D">
        <w:rPr>
          <w:bCs/>
          <w:iCs/>
          <w:lang w:eastAsia="lt-LT"/>
        </w:rPr>
        <w:t>Ivanivkos</w:t>
      </w:r>
      <w:proofErr w:type="spellEnd"/>
      <w:r w:rsidR="001D799D" w:rsidRPr="001D799D">
        <w:rPr>
          <w:bCs/>
          <w:iCs/>
          <w:lang w:eastAsia="lt-LT"/>
        </w:rPr>
        <w:t xml:space="preserve"> (</w:t>
      </w:r>
      <w:proofErr w:type="spellStart"/>
      <w:r w:rsidR="001D799D" w:rsidRPr="001D799D">
        <w:rPr>
          <w:bCs/>
          <w:iCs/>
          <w:lang w:eastAsia="lt-LT"/>
        </w:rPr>
        <w:t>Černihivo</w:t>
      </w:r>
      <w:proofErr w:type="spellEnd"/>
      <w:r w:rsidR="001D799D" w:rsidRPr="001D799D">
        <w:rPr>
          <w:bCs/>
          <w:iCs/>
          <w:lang w:eastAsia="lt-LT"/>
        </w:rPr>
        <w:t xml:space="preserve"> sritis) kaimiškosios teritorinės bendruomenės (toliau – </w:t>
      </w:r>
      <w:proofErr w:type="spellStart"/>
      <w:r w:rsidR="001D799D" w:rsidRPr="001D799D">
        <w:rPr>
          <w:bCs/>
          <w:iCs/>
          <w:lang w:eastAsia="lt-LT"/>
        </w:rPr>
        <w:t>Ivanivkos</w:t>
      </w:r>
      <w:proofErr w:type="spellEnd"/>
      <w:r w:rsidR="001D799D" w:rsidRPr="001D799D">
        <w:rPr>
          <w:bCs/>
          <w:iCs/>
          <w:lang w:eastAsia="lt-LT"/>
        </w:rPr>
        <w:t xml:space="preserve"> savivaldybė) teritorijos kompleksinio plano ir </w:t>
      </w:r>
      <w:proofErr w:type="spellStart"/>
      <w:r w:rsidR="001D799D" w:rsidRPr="001D799D">
        <w:rPr>
          <w:bCs/>
          <w:iCs/>
          <w:lang w:eastAsia="lt-LT"/>
        </w:rPr>
        <w:t>Yahidne</w:t>
      </w:r>
      <w:proofErr w:type="spellEnd"/>
      <w:r w:rsidR="001D799D" w:rsidRPr="001D799D">
        <w:rPr>
          <w:bCs/>
          <w:iCs/>
          <w:lang w:eastAsia="lt-LT"/>
        </w:rPr>
        <w:t xml:space="preserve"> bei </w:t>
      </w:r>
      <w:proofErr w:type="spellStart"/>
      <w:r w:rsidR="001D799D" w:rsidRPr="001D799D">
        <w:rPr>
          <w:bCs/>
          <w:iCs/>
          <w:lang w:eastAsia="lt-LT"/>
        </w:rPr>
        <w:t>Krasne</w:t>
      </w:r>
      <w:proofErr w:type="spellEnd"/>
      <w:r w:rsidR="001D799D" w:rsidRPr="001D799D">
        <w:rPr>
          <w:bCs/>
          <w:iCs/>
          <w:lang w:eastAsia="lt-LT"/>
        </w:rPr>
        <w:t xml:space="preserve"> gyvenviečių bendrųjų planų sukūrimo paslaugos.</w:t>
      </w:r>
    </w:p>
    <w:p w14:paraId="253449F8" w14:textId="3AD2E5E4" w:rsidR="008E5A81" w:rsidRDefault="00153ED4" w:rsidP="009E3244">
      <w:pPr>
        <w:pStyle w:val="ListParagraph"/>
        <w:numPr>
          <w:ilvl w:val="0"/>
          <w:numId w:val="5"/>
        </w:numPr>
        <w:tabs>
          <w:tab w:val="left" w:pos="0"/>
          <w:tab w:val="left" w:pos="567"/>
        </w:tabs>
        <w:ind w:left="714" w:hanging="357"/>
        <w:jc w:val="both"/>
      </w:pPr>
      <w:r w:rsidRPr="086226B4">
        <w:rPr>
          <w:b/>
          <w:bCs/>
          <w:lang w:eastAsia="lt-LT"/>
        </w:rPr>
        <w:t>Pirkimo objekto aprašymas</w:t>
      </w:r>
      <w:r w:rsidR="003B43B1">
        <w:t>:</w:t>
      </w:r>
      <w:r w:rsidR="7A894EC3">
        <w:t xml:space="preserve"> </w:t>
      </w:r>
      <w:r w:rsidR="00A11C60">
        <w:t xml:space="preserve">Kompleksinis planas yra </w:t>
      </w:r>
      <w:r w:rsidR="708C1B89">
        <w:t>skirtas</w:t>
      </w:r>
      <w:r w:rsidR="00D35D29">
        <w:t xml:space="preserve"> </w:t>
      </w:r>
      <w:r w:rsidR="290CBF14">
        <w:t>visos savivaldybės teritorijos vystymo planavimui ir koordinavimui</w:t>
      </w:r>
      <w:r w:rsidR="00BC6BEE">
        <w:t xml:space="preserve">, </w:t>
      </w:r>
      <w:r w:rsidR="00D007E3">
        <w:t>nustatant</w:t>
      </w:r>
      <w:r w:rsidR="00BC6BEE">
        <w:t xml:space="preserve"> teritorijų paskirtį</w:t>
      </w:r>
      <w:r w:rsidR="009C7834">
        <w:t xml:space="preserve">, galimas veiklas, </w:t>
      </w:r>
      <w:r w:rsidR="009A40F7">
        <w:t>naudojimo apribojimus, infrastru</w:t>
      </w:r>
      <w:r w:rsidR="00D007E3">
        <w:t>k</w:t>
      </w:r>
      <w:r w:rsidR="009A40F7">
        <w:t xml:space="preserve">tūros vystymo </w:t>
      </w:r>
      <w:r w:rsidR="00D007E3">
        <w:t>poreikius</w:t>
      </w:r>
      <w:r w:rsidR="00D35D29">
        <w:t xml:space="preserve">. Bendrasis planas </w:t>
      </w:r>
      <w:r w:rsidR="00907977">
        <w:t xml:space="preserve">konkretizuoja </w:t>
      </w:r>
      <w:r w:rsidR="005E7B8D">
        <w:t>kompleksinio plano</w:t>
      </w:r>
      <w:r w:rsidR="00A53564">
        <w:t xml:space="preserve"> sprendinius </w:t>
      </w:r>
      <w:r w:rsidR="008F728F">
        <w:t>konkrečiose</w:t>
      </w:r>
      <w:r w:rsidR="00D039A1">
        <w:t xml:space="preserve"> gyvenamose vietovėse. </w:t>
      </w:r>
      <w:r w:rsidR="003F73C2">
        <w:t>P</w:t>
      </w:r>
      <w:r w:rsidR="00D039A1">
        <w:t xml:space="preserve">irkimo objekto turinys ir apimtis privalo atitikti  </w:t>
      </w:r>
      <w:r w:rsidR="00AC3357">
        <w:t xml:space="preserve">Ukrainos </w:t>
      </w:r>
      <w:r w:rsidR="00FE1A9E">
        <w:t>R</w:t>
      </w:r>
      <w:r w:rsidR="00AC3357">
        <w:t xml:space="preserve">espublikos </w:t>
      </w:r>
      <w:r w:rsidR="00FE1A9E">
        <w:t xml:space="preserve">teritorijų planavimą reguliuojančių teisės aktų reikalavimus. </w:t>
      </w:r>
    </w:p>
    <w:p w14:paraId="4B55BB63" w14:textId="7662A777" w:rsidR="00A37DC5" w:rsidRPr="00703E92" w:rsidRDefault="00703E92" w:rsidP="00703E92">
      <w:pPr>
        <w:tabs>
          <w:tab w:val="left" w:pos="851"/>
          <w:tab w:val="left" w:pos="993"/>
        </w:tabs>
        <w:ind w:left="714" w:hanging="357"/>
        <w:contextualSpacing/>
        <w:jc w:val="both"/>
        <w:rPr>
          <w:b/>
          <w:i/>
          <w:vanish/>
          <w:lang w:eastAsia="lt-LT"/>
        </w:rPr>
      </w:pPr>
      <w:r w:rsidRPr="00703E92">
        <w:rPr>
          <w:bCs/>
          <w:lang w:eastAsia="lt-LT"/>
        </w:rPr>
        <w:t>3.</w:t>
      </w:r>
      <w:r w:rsidR="0084180C" w:rsidRPr="00703E92">
        <w:rPr>
          <w:b/>
          <w:lang w:eastAsia="lt-LT"/>
        </w:rPr>
        <w:t xml:space="preserve"> </w:t>
      </w:r>
      <w:r>
        <w:rPr>
          <w:b/>
          <w:lang w:eastAsia="lt-LT"/>
        </w:rPr>
        <w:t xml:space="preserve"> </w:t>
      </w:r>
      <w:r w:rsidR="0084180C" w:rsidRPr="00703E92">
        <w:rPr>
          <w:b/>
          <w:bCs/>
          <w:lang w:eastAsia="lt-LT"/>
        </w:rPr>
        <w:t>Pirkimo objekt</w:t>
      </w:r>
      <w:r w:rsidR="003F73C2" w:rsidRPr="00703E92">
        <w:rPr>
          <w:b/>
          <w:bCs/>
          <w:lang w:eastAsia="lt-LT"/>
        </w:rPr>
        <w:t>as</w:t>
      </w:r>
      <w:r w:rsidR="0084180C" w:rsidRPr="00703E92">
        <w:rPr>
          <w:b/>
          <w:bCs/>
          <w:lang w:eastAsia="lt-LT"/>
        </w:rPr>
        <w:t xml:space="preserve"> ir </w:t>
      </w:r>
      <w:r w:rsidR="0084180C" w:rsidRPr="005E63BE">
        <w:rPr>
          <w:b/>
          <w:bCs/>
        </w:rPr>
        <w:t>reikalavimai</w:t>
      </w:r>
      <w:r w:rsidR="0084180C" w:rsidRPr="00703E92">
        <w:rPr>
          <w:b/>
          <w:bCs/>
          <w:lang w:eastAsia="lt-LT"/>
        </w:rPr>
        <w:t xml:space="preserve"> j</w:t>
      </w:r>
      <w:r w:rsidR="003F73C2" w:rsidRPr="00703E92">
        <w:rPr>
          <w:b/>
          <w:bCs/>
          <w:lang w:eastAsia="lt-LT"/>
        </w:rPr>
        <w:t>am</w:t>
      </w:r>
      <w:r w:rsidR="0084180C" w:rsidRPr="00703E92">
        <w:rPr>
          <w:b/>
          <w:bCs/>
          <w:lang w:eastAsia="lt-LT"/>
        </w:rPr>
        <w:t>.</w:t>
      </w:r>
      <w:r w:rsidR="0084180C" w:rsidRPr="00514DF8">
        <w:rPr>
          <w:lang w:eastAsia="lt-LT"/>
        </w:rPr>
        <w:t xml:space="preserve"> </w:t>
      </w:r>
    </w:p>
    <w:p w14:paraId="79785740" w14:textId="7C35CCF4" w:rsidR="000B0BC0" w:rsidRPr="00514DF8" w:rsidRDefault="000B0BC0" w:rsidP="086226B4">
      <w:pPr>
        <w:pStyle w:val="ListParagraph"/>
        <w:tabs>
          <w:tab w:val="left" w:pos="851"/>
          <w:tab w:val="left" w:pos="993"/>
        </w:tabs>
        <w:ind w:left="714"/>
        <w:jc w:val="both"/>
        <w:rPr>
          <w:b/>
          <w:bCs/>
          <w:i/>
          <w:iCs/>
          <w:lang w:eastAsia="lt-LT"/>
        </w:rPr>
      </w:pPr>
      <w:proofErr w:type="spellStart"/>
      <w:r>
        <w:t>Ivanivkos</w:t>
      </w:r>
      <w:proofErr w:type="spellEnd"/>
      <w:r>
        <w:t xml:space="preserve"> savivaldybės teritorijos </w:t>
      </w:r>
      <w:r w:rsidR="00214A9F">
        <w:t xml:space="preserve">kompleksinio plano ir </w:t>
      </w:r>
      <w:proofErr w:type="spellStart"/>
      <w:r w:rsidR="00214A9F">
        <w:t>Yahidne</w:t>
      </w:r>
      <w:proofErr w:type="spellEnd"/>
      <w:r w:rsidR="00214A9F">
        <w:t xml:space="preserve"> bei </w:t>
      </w:r>
      <w:proofErr w:type="spellStart"/>
      <w:r w:rsidR="00214A9F">
        <w:t>Krasne</w:t>
      </w:r>
      <w:proofErr w:type="spellEnd"/>
      <w:r w:rsidR="00214A9F">
        <w:t xml:space="preserve"> gyvenviečių bendrųjų planų </w:t>
      </w:r>
      <w:r>
        <w:t>sukūrimo paslaugos</w:t>
      </w:r>
      <w:r w:rsidRPr="086226B4">
        <w:rPr>
          <w:lang w:eastAsia="lt-LT"/>
        </w:rPr>
        <w:t xml:space="preserve">, kurios </w:t>
      </w:r>
      <w:r>
        <w:t>turi apimti:</w:t>
      </w:r>
    </w:p>
    <w:p w14:paraId="18B82FC2" w14:textId="03D4403E" w:rsidR="000B0BC0" w:rsidRPr="00514DF8" w:rsidRDefault="000B0BC0" w:rsidP="009E3244">
      <w:pPr>
        <w:pStyle w:val="ListParagraph"/>
        <w:numPr>
          <w:ilvl w:val="1"/>
          <w:numId w:val="6"/>
        </w:numPr>
        <w:tabs>
          <w:tab w:val="left" w:pos="709"/>
        </w:tabs>
        <w:jc w:val="both"/>
      </w:pPr>
      <w:bookmarkStart w:id="0" w:name="_Hlk198281628"/>
      <w:proofErr w:type="spellStart"/>
      <w:r w:rsidRPr="00514DF8">
        <w:t>Ivanivkos</w:t>
      </w:r>
      <w:proofErr w:type="spellEnd"/>
      <w:r w:rsidRPr="00514DF8">
        <w:t xml:space="preserve"> savivaldybės teritorijos </w:t>
      </w:r>
      <w:bookmarkEnd w:id="0"/>
      <w:r w:rsidRPr="00514DF8">
        <w:t>(</w:t>
      </w:r>
      <w:r w:rsidR="00B87781">
        <w:t xml:space="preserve">preliminariai </w:t>
      </w:r>
      <w:r w:rsidRPr="00514DF8">
        <w:t>4</w:t>
      </w:r>
      <w:r w:rsidR="008A38A0">
        <w:t>33</w:t>
      </w:r>
      <w:r w:rsidRPr="00514DF8">
        <w:t xml:space="preserve"> kv. km</w:t>
      </w:r>
      <w:r w:rsidR="002079A6">
        <w:t>.</w:t>
      </w:r>
      <w:r w:rsidRPr="00514DF8">
        <w:t xml:space="preserve">) </w:t>
      </w:r>
      <w:r w:rsidR="00CF3ADC">
        <w:t>kompleksinio plano</w:t>
      </w:r>
      <w:r w:rsidR="00CF3ADC" w:rsidRPr="00514DF8">
        <w:t xml:space="preserve"> masteliu 1:10000 ORT10_UA </w:t>
      </w:r>
      <w:r w:rsidRPr="00514DF8">
        <w:t xml:space="preserve">parengimą, įskaitant, bet neapsiribojant, </w:t>
      </w:r>
      <w:r w:rsidR="00B525B8" w:rsidRPr="00B525B8">
        <w:t>esamos būklės įvertinimui reikaling</w:t>
      </w:r>
      <w:r w:rsidR="002D3341">
        <w:t>ų</w:t>
      </w:r>
      <w:r w:rsidR="00B525B8" w:rsidRPr="00B525B8">
        <w:t xml:space="preserve"> duomenų surinkim</w:t>
      </w:r>
      <w:r w:rsidR="002D3341">
        <w:t>ą</w:t>
      </w:r>
      <w:r w:rsidR="00B525B8" w:rsidRPr="00B525B8">
        <w:t xml:space="preserve"> ir įvertinim</w:t>
      </w:r>
      <w:r w:rsidR="002D3341">
        <w:t>ą</w:t>
      </w:r>
      <w:r w:rsidR="00B525B8" w:rsidRPr="00B525B8">
        <w:t>, konceptualių ir detalizuotų sprendinių parengim</w:t>
      </w:r>
      <w:r w:rsidR="002D3341">
        <w:t>ą</w:t>
      </w:r>
      <w:r w:rsidR="00B525B8" w:rsidRPr="00B525B8">
        <w:t xml:space="preserve">, </w:t>
      </w:r>
      <w:r w:rsidR="002602E7" w:rsidRPr="002602E7">
        <w:t>dokumentų viešųjų konsultacijų proceso koordinavim</w:t>
      </w:r>
      <w:r w:rsidR="002D3341">
        <w:t>ą</w:t>
      </w:r>
      <w:r w:rsidR="002602E7" w:rsidRPr="002602E7">
        <w:t>, sprendimų pateikim</w:t>
      </w:r>
      <w:r w:rsidR="002D3341">
        <w:t>ą</w:t>
      </w:r>
      <w:r w:rsidR="002602E7" w:rsidRPr="002602E7">
        <w:t xml:space="preserve"> ir gynim</w:t>
      </w:r>
      <w:r w:rsidR="002D3341">
        <w:t>ą</w:t>
      </w:r>
      <w:r w:rsidR="002602E7" w:rsidRPr="002602E7">
        <w:t xml:space="preserve"> </w:t>
      </w:r>
      <w:r w:rsidR="002D3341">
        <w:t>a</w:t>
      </w:r>
      <w:r w:rsidR="002602E7" w:rsidRPr="002602E7">
        <w:t>rchitektūros ir miestų planavimo tarybos posėdyje, dokumentų valstybinės ekspertizės proceso koordinavim</w:t>
      </w:r>
      <w:r w:rsidR="002D3341">
        <w:t>ą</w:t>
      </w:r>
      <w:r w:rsidR="002602E7" w:rsidRPr="002602E7">
        <w:t>, taip pat duomenų įtraukim</w:t>
      </w:r>
      <w:r w:rsidR="002D3341">
        <w:t>o</w:t>
      </w:r>
      <w:r w:rsidR="002602E7" w:rsidRPr="002602E7">
        <w:t xml:space="preserve"> į </w:t>
      </w:r>
      <w:r w:rsidR="002D3341">
        <w:t>v</w:t>
      </w:r>
      <w:r w:rsidR="002602E7" w:rsidRPr="002602E7">
        <w:t xml:space="preserve">alstybinį žemės kadastrą ir </w:t>
      </w:r>
      <w:r w:rsidR="002D3341">
        <w:t>v</w:t>
      </w:r>
      <w:r w:rsidR="002602E7" w:rsidRPr="002602E7">
        <w:t>alstybinį miestų planavimo kadastrą užtikrinim</w:t>
      </w:r>
      <w:r w:rsidR="002D3341">
        <w:t xml:space="preserve">ą, </w:t>
      </w:r>
      <w:r w:rsidR="00B525B8" w:rsidRPr="00B525B8">
        <w:t>viešinimo, tikrinimo ir derinimo su institucijomis, teikimo tvirtinimui</w:t>
      </w:r>
      <w:r w:rsidRPr="00514DF8">
        <w:t xml:space="preserve"> darbus ar </w:t>
      </w:r>
      <w:r w:rsidR="00372E50">
        <w:t>šių</w:t>
      </w:r>
      <w:r w:rsidR="00DD45E5">
        <w:t xml:space="preserve"> darbų</w:t>
      </w:r>
      <w:r w:rsidRPr="00514DF8">
        <w:t xml:space="preserve"> įsigijimo paslaugas;</w:t>
      </w:r>
    </w:p>
    <w:p w14:paraId="6D0CE28A" w14:textId="77DED068" w:rsidR="000B0BC0" w:rsidRPr="00514DF8" w:rsidRDefault="000B0BC0" w:rsidP="009E3244">
      <w:pPr>
        <w:pStyle w:val="ListParagraph"/>
        <w:numPr>
          <w:ilvl w:val="1"/>
          <w:numId w:val="6"/>
        </w:numPr>
        <w:tabs>
          <w:tab w:val="left" w:pos="709"/>
        </w:tabs>
        <w:jc w:val="both"/>
      </w:pPr>
      <w:proofErr w:type="spellStart"/>
      <w:r w:rsidRPr="00514DF8">
        <w:t>Yahidne</w:t>
      </w:r>
      <w:proofErr w:type="spellEnd"/>
      <w:r w:rsidRPr="00514DF8">
        <w:t xml:space="preserve"> ir </w:t>
      </w:r>
      <w:proofErr w:type="spellStart"/>
      <w:r w:rsidRPr="00514DF8">
        <w:t>Krasne</w:t>
      </w:r>
      <w:proofErr w:type="spellEnd"/>
      <w:r w:rsidRPr="00514DF8">
        <w:t xml:space="preserve"> gyvenviečių teritorijos bei kitų gyvenviečių teritorijos (preliminarus kiekis 4,3 kv. km., paslaugos bus perkamos pagal poreikį)</w:t>
      </w:r>
      <w:r w:rsidR="0083550C">
        <w:t xml:space="preserve"> bendrųjų planų </w:t>
      </w:r>
      <w:r w:rsidR="0083550C" w:rsidRPr="00514DF8">
        <w:t xml:space="preserve">masteliu 1:2000 </w:t>
      </w:r>
      <w:r w:rsidRPr="00514DF8">
        <w:t xml:space="preserve"> ORT2_UA parengimą, įskaitant, bet neapsiribojant, </w:t>
      </w:r>
      <w:r w:rsidR="00302673" w:rsidRPr="00B525B8">
        <w:t>esamos būklės įvertinimui reikaling</w:t>
      </w:r>
      <w:r w:rsidR="00302673">
        <w:t>ų</w:t>
      </w:r>
      <w:r w:rsidR="00302673" w:rsidRPr="00B525B8">
        <w:t xml:space="preserve"> duomenų surinkim</w:t>
      </w:r>
      <w:r w:rsidR="00302673">
        <w:t>ą</w:t>
      </w:r>
      <w:r w:rsidR="00302673" w:rsidRPr="00B525B8">
        <w:t xml:space="preserve"> ir įvertinim</w:t>
      </w:r>
      <w:r w:rsidR="00302673">
        <w:t>ą</w:t>
      </w:r>
      <w:r w:rsidR="00302673" w:rsidRPr="00B525B8">
        <w:t>, konceptualių ir detalizuotų sprendinių parengim</w:t>
      </w:r>
      <w:r w:rsidR="00302673">
        <w:t>ą</w:t>
      </w:r>
      <w:r w:rsidR="00302673" w:rsidRPr="00B525B8">
        <w:t xml:space="preserve">, </w:t>
      </w:r>
      <w:r w:rsidR="00302673" w:rsidRPr="002602E7">
        <w:t>dokumentų viešųjų konsultacijų proceso koordinavim</w:t>
      </w:r>
      <w:r w:rsidR="00302673">
        <w:t>ą</w:t>
      </w:r>
      <w:r w:rsidR="00302673" w:rsidRPr="002602E7">
        <w:t>, sprendimų pateikim</w:t>
      </w:r>
      <w:r w:rsidR="00302673">
        <w:t>ą</w:t>
      </w:r>
      <w:r w:rsidR="00302673" w:rsidRPr="002602E7">
        <w:t xml:space="preserve"> ir gynim</w:t>
      </w:r>
      <w:r w:rsidR="00302673">
        <w:t>ą</w:t>
      </w:r>
      <w:r w:rsidR="00302673" w:rsidRPr="002602E7">
        <w:t xml:space="preserve"> </w:t>
      </w:r>
      <w:r w:rsidR="00302673">
        <w:t>a</w:t>
      </w:r>
      <w:r w:rsidR="00302673" w:rsidRPr="002602E7">
        <w:t>rchitektūros ir miestų planavimo tarybos posėdyje, dokumentų valstybinės ekspertizės proceso koordinavim</w:t>
      </w:r>
      <w:r w:rsidR="00302673">
        <w:t>ą</w:t>
      </w:r>
      <w:r w:rsidR="00302673" w:rsidRPr="002602E7">
        <w:t>, taip pat duomenų įtraukim</w:t>
      </w:r>
      <w:r w:rsidR="00302673">
        <w:t>o</w:t>
      </w:r>
      <w:r w:rsidR="00302673" w:rsidRPr="002602E7">
        <w:t xml:space="preserve"> į </w:t>
      </w:r>
      <w:r w:rsidR="00302673">
        <w:t>v</w:t>
      </w:r>
      <w:r w:rsidR="00302673" w:rsidRPr="002602E7">
        <w:t xml:space="preserve">alstybinį žemės kadastrą ir </w:t>
      </w:r>
      <w:r w:rsidR="00302673">
        <w:t>v</w:t>
      </w:r>
      <w:r w:rsidR="00302673" w:rsidRPr="002602E7">
        <w:t>alstybinį miestų planavimo kadastrą užtikrinim</w:t>
      </w:r>
      <w:r w:rsidR="00302673">
        <w:t xml:space="preserve">ą, </w:t>
      </w:r>
      <w:r w:rsidR="00302673" w:rsidRPr="00B525B8">
        <w:t>viešinimo, tikrinimo ir derinimo su institucijomis, teikimo tvirtinimui</w:t>
      </w:r>
      <w:r w:rsidR="00302673" w:rsidRPr="00514DF8">
        <w:t xml:space="preserve"> darbus ar </w:t>
      </w:r>
      <w:r w:rsidR="00302673">
        <w:t>šių darbų</w:t>
      </w:r>
      <w:r w:rsidR="00302673" w:rsidRPr="00514DF8">
        <w:t xml:space="preserve"> įsigijimo paslaugas</w:t>
      </w:r>
      <w:r w:rsidR="00DB0061">
        <w:t>.</w:t>
      </w:r>
    </w:p>
    <w:p w14:paraId="55D29D97" w14:textId="3F241B1D" w:rsidR="00CD653D" w:rsidRDefault="00CD653D" w:rsidP="009E3244">
      <w:pPr>
        <w:numPr>
          <w:ilvl w:val="1"/>
          <w:numId w:val="6"/>
        </w:numPr>
        <w:tabs>
          <w:tab w:val="left" w:pos="851"/>
          <w:tab w:val="left" w:pos="993"/>
        </w:tabs>
        <w:contextualSpacing/>
        <w:jc w:val="both"/>
      </w:pPr>
      <w:r>
        <w:t>Detalūs Kompleksini</w:t>
      </w:r>
      <w:r w:rsidR="005D062C">
        <w:t>o</w:t>
      </w:r>
      <w:r>
        <w:t xml:space="preserve"> plan</w:t>
      </w:r>
      <w:r w:rsidR="005D062C">
        <w:t>o</w:t>
      </w:r>
      <w:r>
        <w:t xml:space="preserve"> ir  Bendrųjų planų rengimo reikalavimai pateikiami </w:t>
      </w:r>
      <w:r w:rsidR="00E8125D">
        <w:t>kokybės reikalavimuose</w:t>
      </w:r>
      <w:r>
        <w:t>, kuri</w:t>
      </w:r>
      <w:r w:rsidR="00E8125D">
        <w:t>e</w:t>
      </w:r>
      <w:r>
        <w:t xml:space="preserve"> pridedam</w:t>
      </w:r>
      <w:r w:rsidR="00E8125D">
        <w:t>i</w:t>
      </w:r>
      <w:r>
        <w:t xml:space="preserve"> priede Nr. 1.</w:t>
      </w:r>
    </w:p>
    <w:p w14:paraId="5F98C76A" w14:textId="60A308B8" w:rsidR="002849AB" w:rsidRDefault="00BF1FBA" w:rsidP="009E3244">
      <w:pPr>
        <w:numPr>
          <w:ilvl w:val="1"/>
          <w:numId w:val="6"/>
        </w:numPr>
        <w:tabs>
          <w:tab w:val="left" w:pos="851"/>
          <w:tab w:val="left" w:pos="993"/>
        </w:tabs>
        <w:ind w:left="1077" w:hanging="357"/>
        <w:contextualSpacing/>
        <w:jc w:val="both"/>
      </w:pPr>
      <w:r w:rsidRPr="00BF1FBA">
        <w:t xml:space="preserve">Kompleksinių planų ir </w:t>
      </w:r>
      <w:r>
        <w:t>Bendrųjų</w:t>
      </w:r>
      <w:r w:rsidRPr="00BF1FBA">
        <w:t xml:space="preserve"> planų rengimo paslaugos turi būti teikiamos laikantis galiojančių teisės aktų, kitų norminių aktų, reglamentuojančių teritorijų planavimą Ukrainoje, taip pat normų ir metodikų, kurios yra aukštesnio lygio nei teritorinio planavimo dokumentai, bei planuojamoje teritorijoje veikiančių savivaldybių kompleksinių planų užduočių reikalavimų, kurie pateikti prieduose (žr. priedą</w:t>
      </w:r>
      <w:r w:rsidR="005E63BE">
        <w:t xml:space="preserve"> Nr. 3</w:t>
      </w:r>
      <w:r w:rsidRPr="00BF1FBA">
        <w:t>).</w:t>
      </w:r>
    </w:p>
    <w:p w14:paraId="1A2055D4" w14:textId="77777777" w:rsidR="00CD653D" w:rsidRDefault="00CD653D" w:rsidP="009E3244">
      <w:pPr>
        <w:numPr>
          <w:ilvl w:val="1"/>
          <w:numId w:val="6"/>
        </w:numPr>
        <w:tabs>
          <w:tab w:val="left" w:pos="851"/>
          <w:tab w:val="left" w:pos="993"/>
        </w:tabs>
        <w:ind w:left="1077" w:hanging="357"/>
        <w:contextualSpacing/>
        <w:jc w:val="both"/>
      </w:pPr>
      <w:r>
        <w:t xml:space="preserve">Pasikeitus įstatymų ir kitų teisės aktų nuostatoms ir reikalavimams, reglamentuojantiems perkamų paslaugų vykdymą, tiekėjas turi vadovautis iki pasikeitimo galiojusiais teisės aktais, išskyrus atvejus, kai teisės aktas įsakmiai reikalauja vadovautis naujomis nuostatomis. Pastaruoju atveju tiekėjas privalo informuoti užsakovą apie pasikeitusias nuostatas per 5 darbo dienas nuo jų atsiradimo.   </w:t>
      </w:r>
    </w:p>
    <w:p w14:paraId="27E37988" w14:textId="74E4FB15" w:rsidR="00841EF7" w:rsidRPr="00841EF7" w:rsidRDefault="00841EF7" w:rsidP="086226B4">
      <w:pPr>
        <w:spacing w:line="360" w:lineRule="auto"/>
        <w:jc w:val="both"/>
        <w:rPr>
          <w:rFonts w:ascii="Calibri" w:hAnsi="Calibri"/>
          <w:color w:val="000000" w:themeColor="text1"/>
          <w:sz w:val="20"/>
          <w:szCs w:val="20"/>
        </w:rPr>
      </w:pPr>
    </w:p>
    <w:p w14:paraId="4EA7976B" w14:textId="0E25A5E9" w:rsidR="009E4FDC" w:rsidRPr="00D055EC" w:rsidRDefault="009E4FDC" w:rsidP="086226B4">
      <w:pPr>
        <w:pStyle w:val="ListParagraph"/>
        <w:numPr>
          <w:ilvl w:val="0"/>
          <w:numId w:val="4"/>
        </w:numPr>
        <w:spacing w:line="360" w:lineRule="auto"/>
        <w:jc w:val="both"/>
        <w:rPr>
          <w:color w:val="000000" w:themeColor="text1"/>
          <w:lang w:eastAsia="lt-LT"/>
        </w:rPr>
      </w:pPr>
      <w:r w:rsidRPr="086226B4">
        <w:rPr>
          <w:color w:val="000000" w:themeColor="text1"/>
          <w:lang w:eastAsia="lt-LT"/>
        </w:rPr>
        <w:t>Tiekėj</w:t>
      </w:r>
      <w:r w:rsidR="00534610" w:rsidRPr="086226B4">
        <w:rPr>
          <w:color w:val="000000" w:themeColor="text1"/>
          <w:lang w:eastAsia="lt-LT"/>
        </w:rPr>
        <w:t>as</w:t>
      </w:r>
      <w:r w:rsidRPr="086226B4">
        <w:rPr>
          <w:color w:val="000000" w:themeColor="text1"/>
          <w:lang w:eastAsia="lt-LT"/>
        </w:rPr>
        <w:t xml:space="preserve"> įsipareigoj</w:t>
      </w:r>
      <w:r w:rsidR="00534610" w:rsidRPr="086226B4">
        <w:rPr>
          <w:color w:val="000000" w:themeColor="text1"/>
          <w:lang w:eastAsia="lt-LT"/>
        </w:rPr>
        <w:t>a</w:t>
      </w:r>
      <w:r w:rsidRPr="086226B4">
        <w:rPr>
          <w:color w:val="000000" w:themeColor="text1"/>
          <w:lang w:eastAsia="lt-LT"/>
        </w:rPr>
        <w:t>:</w:t>
      </w:r>
    </w:p>
    <w:p w14:paraId="0E68B2EC" w14:textId="4496B1E3" w:rsidR="009E4FDC" w:rsidRPr="00E1217F" w:rsidRDefault="009E4FDC" w:rsidP="009E3244">
      <w:pPr>
        <w:pStyle w:val="ListParagraph"/>
        <w:numPr>
          <w:ilvl w:val="1"/>
          <w:numId w:val="2"/>
        </w:numPr>
        <w:tabs>
          <w:tab w:val="left" w:pos="851"/>
          <w:tab w:val="left" w:pos="993"/>
        </w:tabs>
        <w:jc w:val="both"/>
      </w:pPr>
      <w:r w:rsidRPr="00E1217F">
        <w:t xml:space="preserve">tinkamai suteikti kokybiškas paslaugas pagal šią specifikaciją, </w:t>
      </w:r>
      <w:r w:rsidR="00E8125D" w:rsidRPr="00E1217F">
        <w:t>kokybės reikalavimus</w:t>
      </w:r>
      <w:r w:rsidRPr="00E1217F">
        <w:t xml:space="preserve"> (priedas nr.1); </w:t>
      </w:r>
    </w:p>
    <w:p w14:paraId="61A4D369" w14:textId="77777777" w:rsidR="009E4FDC" w:rsidRPr="00E1217F" w:rsidRDefault="009E4FDC" w:rsidP="009E3244">
      <w:pPr>
        <w:numPr>
          <w:ilvl w:val="1"/>
          <w:numId w:val="2"/>
        </w:numPr>
        <w:tabs>
          <w:tab w:val="left" w:pos="851"/>
          <w:tab w:val="left" w:pos="993"/>
        </w:tabs>
        <w:ind w:left="1077" w:hanging="357"/>
        <w:contextualSpacing/>
        <w:jc w:val="both"/>
      </w:pPr>
      <w:r w:rsidRPr="00E1217F">
        <w:t xml:space="preserve">savarankiškai apsirūpinti paslaugoms atlikti reikalingais materialiniais ištekliais; </w:t>
      </w:r>
    </w:p>
    <w:p w14:paraId="0B4F4E85" w14:textId="4AEB6ABD" w:rsidR="009E4FDC" w:rsidRPr="00E1217F" w:rsidRDefault="009E4FDC" w:rsidP="009E3244">
      <w:pPr>
        <w:numPr>
          <w:ilvl w:val="1"/>
          <w:numId w:val="2"/>
        </w:numPr>
        <w:tabs>
          <w:tab w:val="left" w:pos="851"/>
          <w:tab w:val="left" w:pos="993"/>
        </w:tabs>
        <w:ind w:left="1077" w:hanging="357"/>
        <w:contextualSpacing/>
        <w:jc w:val="both"/>
      </w:pPr>
      <w:r w:rsidRPr="00E1217F">
        <w:t>rengdamas Kompleksinį planą ir Bendrąjį planą pirmiausia parengti šių planų koncepcijas</w:t>
      </w:r>
      <w:r w:rsidR="00FF33C4" w:rsidRPr="00E1217F">
        <w:t xml:space="preserve"> (p</w:t>
      </w:r>
      <w:r w:rsidR="006B04A2" w:rsidRPr="00E1217F">
        <w:t xml:space="preserve">rincipines teritorijų vystymo </w:t>
      </w:r>
      <w:r w:rsidR="00C0127A" w:rsidRPr="00E1217F">
        <w:t xml:space="preserve">ir </w:t>
      </w:r>
      <w:r w:rsidR="00BD1161" w:rsidRPr="00E1217F">
        <w:t xml:space="preserve">gamtos bei kultūros paveldo </w:t>
      </w:r>
      <w:r w:rsidR="00C0127A" w:rsidRPr="00E1217F">
        <w:t xml:space="preserve">apsaugos </w:t>
      </w:r>
      <w:r w:rsidR="006B04A2" w:rsidRPr="00E1217F">
        <w:t>kryptis)</w:t>
      </w:r>
      <w:r w:rsidRPr="00E1217F">
        <w:t xml:space="preserve"> ir suderinti jas su užsakovu ir planavimo organizatoriumi, o tuomet, remiantis koncepcija, parengti Kompleksinio plano ir Bendrojo plano projektus.</w:t>
      </w:r>
    </w:p>
    <w:p w14:paraId="620DEAE8" w14:textId="43D92F74" w:rsidR="009B5CD0" w:rsidRPr="00E1217F" w:rsidRDefault="009E4FDC" w:rsidP="009E3244">
      <w:pPr>
        <w:numPr>
          <w:ilvl w:val="1"/>
          <w:numId w:val="2"/>
        </w:numPr>
        <w:tabs>
          <w:tab w:val="left" w:pos="851"/>
          <w:tab w:val="left" w:pos="993"/>
        </w:tabs>
        <w:ind w:left="1077" w:hanging="357"/>
        <w:contextualSpacing/>
        <w:jc w:val="both"/>
      </w:pPr>
      <w:r w:rsidRPr="00E1217F">
        <w:t>įspėti (raštu informuoti) užsakovą dėl aplinkybių</w:t>
      </w:r>
      <w:r w:rsidR="00585C4E">
        <w:t xml:space="preserve"> </w:t>
      </w:r>
      <w:r w:rsidR="00585C4E" w:rsidRPr="00585C4E">
        <w:t>(įskaitant karo sukeltas kliūtis, energetikos infrastruktūros pažeidimus ar patekimo į teritoriją ribojimus)</w:t>
      </w:r>
      <w:r w:rsidRPr="00E1217F">
        <w:t>, kurios trukdo tinkamai ir laiku atlikti užduotį, per 3 darbo dienas nuo jų atsiradimo;</w:t>
      </w:r>
    </w:p>
    <w:p w14:paraId="6F724525" w14:textId="2BA4884E" w:rsidR="009E4FDC" w:rsidRPr="00E1217F" w:rsidRDefault="009E4FDC" w:rsidP="009E3244">
      <w:pPr>
        <w:numPr>
          <w:ilvl w:val="1"/>
          <w:numId w:val="2"/>
        </w:numPr>
        <w:tabs>
          <w:tab w:val="left" w:pos="851"/>
          <w:tab w:val="left" w:pos="993"/>
        </w:tabs>
        <w:ind w:left="1077" w:hanging="357"/>
        <w:contextualSpacing/>
        <w:jc w:val="both"/>
      </w:pPr>
      <w:r w:rsidRPr="00E1217F">
        <w:t>suteikti teisę užsakovui susipažinti su inžinerinių tyrinėjimų, planavimo projekto ir kita lydinčia informacija bei medžiaga ir sudaryti sąlygas nuotoliniu būdu susipažinti bei kontroliuoti darbų eigą;</w:t>
      </w:r>
      <w:r w:rsidR="00427F6C" w:rsidRPr="00E1217F">
        <w:t xml:space="preserve"> </w:t>
      </w:r>
      <w:r w:rsidR="00427F6C" w:rsidRPr="00514DF8">
        <w:t>Tiekėjas nėra įpareigojamas atskleisti konkrečius techninius parametrus, kurie būtų suprantami kaip komercinė paslaptis;</w:t>
      </w:r>
    </w:p>
    <w:p w14:paraId="0DD39C0C" w14:textId="77777777" w:rsidR="009E4FDC" w:rsidRPr="00E1217F" w:rsidRDefault="009E4FDC" w:rsidP="009E3244">
      <w:pPr>
        <w:numPr>
          <w:ilvl w:val="1"/>
          <w:numId w:val="2"/>
        </w:numPr>
        <w:tabs>
          <w:tab w:val="left" w:pos="851"/>
          <w:tab w:val="left" w:pos="993"/>
        </w:tabs>
        <w:ind w:left="1077" w:hanging="357"/>
        <w:contextualSpacing/>
        <w:jc w:val="both"/>
      </w:pPr>
      <w:r w:rsidRPr="00E1217F">
        <w:t>užtikrinti, kad visa dokumentacija, susijusi su Paslaugų teikimu, būtų parengta nešališkai, laikantis teisės aktų, naudojantis licencijuota programine įranga ir vadovautųsi JTO Tvaraus Vystymosi tikslais ;</w:t>
      </w:r>
    </w:p>
    <w:p w14:paraId="05D923E2" w14:textId="0A1638BA" w:rsidR="006E414F" w:rsidRPr="006E414F" w:rsidRDefault="009E4FDC" w:rsidP="009E3244">
      <w:pPr>
        <w:numPr>
          <w:ilvl w:val="1"/>
          <w:numId w:val="2"/>
        </w:numPr>
        <w:tabs>
          <w:tab w:val="left" w:pos="851"/>
          <w:tab w:val="left" w:pos="993"/>
        </w:tabs>
        <w:ind w:left="1077" w:hanging="357"/>
        <w:contextualSpacing/>
        <w:jc w:val="both"/>
        <w:rPr>
          <w:color w:val="000000" w:themeColor="text1"/>
          <w:lang w:eastAsia="lt-LT"/>
        </w:rPr>
      </w:pPr>
      <w:r w:rsidRPr="00E1217F">
        <w:t>visus techniniu, ekonominiu ir kitais požiūriais optimalius projektinius sprendinius pateikti svarstyti ir derinti su užsakovu</w:t>
      </w:r>
      <w:r w:rsidRPr="009E4FDC">
        <w:rPr>
          <w:color w:val="000000" w:themeColor="text1"/>
          <w:lang w:eastAsia="lt-LT"/>
        </w:rPr>
        <w:t xml:space="preserve"> ir planavimo organizatoriumi.</w:t>
      </w:r>
    </w:p>
    <w:p w14:paraId="5BCDB7E8" w14:textId="77777777" w:rsidR="000B74CF" w:rsidRPr="000B74CF" w:rsidRDefault="000B74CF" w:rsidP="000B74CF">
      <w:pPr>
        <w:pStyle w:val="ListParagraph"/>
        <w:spacing w:line="360" w:lineRule="auto"/>
        <w:ind w:left="810"/>
        <w:jc w:val="both"/>
        <w:rPr>
          <w:color w:val="000000" w:themeColor="text1"/>
          <w:lang w:eastAsia="lt-LT"/>
        </w:rPr>
      </w:pPr>
    </w:p>
    <w:p w14:paraId="351CC64F" w14:textId="0BEE9B6F" w:rsidR="00E435F4" w:rsidRDefault="00F17C52" w:rsidP="086226B4">
      <w:pPr>
        <w:pStyle w:val="ListParagraph"/>
        <w:numPr>
          <w:ilvl w:val="0"/>
          <w:numId w:val="4"/>
        </w:numPr>
        <w:spacing w:line="360" w:lineRule="auto"/>
        <w:ind w:left="810"/>
        <w:jc w:val="both"/>
        <w:rPr>
          <w:color w:val="000000" w:themeColor="text1"/>
          <w:lang w:eastAsia="lt-LT"/>
        </w:rPr>
      </w:pPr>
      <w:r w:rsidRPr="086226B4">
        <w:rPr>
          <w:color w:val="000000" w:themeColor="text1"/>
        </w:rPr>
        <w:t>Paslaugų suteikimo terminai ir vieta.</w:t>
      </w:r>
    </w:p>
    <w:p w14:paraId="7F1A9654" w14:textId="1EDDC85F" w:rsidR="002B6BAF" w:rsidRPr="00993B4F" w:rsidRDefault="00E87D90" w:rsidP="009E3244">
      <w:pPr>
        <w:pStyle w:val="ListParagraph"/>
        <w:numPr>
          <w:ilvl w:val="1"/>
          <w:numId w:val="3"/>
        </w:numPr>
        <w:tabs>
          <w:tab w:val="left" w:pos="851"/>
          <w:tab w:val="left" w:pos="993"/>
        </w:tabs>
        <w:jc w:val="both"/>
      </w:pPr>
      <w:r w:rsidRPr="00993B4F">
        <w:rPr>
          <w:color w:val="000000" w:themeColor="text1"/>
          <w:lang w:eastAsia="lt-LT"/>
        </w:rPr>
        <w:t xml:space="preserve">Informacija </w:t>
      </w:r>
      <w:r w:rsidRPr="00993B4F">
        <w:t>apie atliktas paslaugas pateikiama paslaugų pirkimo sutartyje nurodytais el. pašto adresais. Elektroniniame laiške pateikiamos instrukcijos ir/ar nuorodos dėl paslaugų įgyvendinimo metu sukurtų duomenų prieigos paslaugų ar atsiuntimo iš Paslaugų teikėjo infrastruktūros</w:t>
      </w:r>
      <w:r w:rsidR="00F44EC2" w:rsidRPr="00993B4F">
        <w:t xml:space="preserve">, išskyrus </w:t>
      </w:r>
      <w:r w:rsidR="00BF6764" w:rsidRPr="00993B4F">
        <w:t>duomenis, kuriem</w:t>
      </w:r>
      <w:r w:rsidR="006245F6" w:rsidRPr="00993B4F">
        <w:t xml:space="preserve">s suteiktas </w:t>
      </w:r>
      <w:r w:rsidR="008E1309" w:rsidRPr="00993B4F">
        <w:t>įslaptint</w:t>
      </w:r>
      <w:r w:rsidR="004F6704" w:rsidRPr="00993B4F">
        <w:t>os</w:t>
      </w:r>
      <w:r w:rsidR="008E1309" w:rsidRPr="00993B4F">
        <w:t xml:space="preserve"> informacij</w:t>
      </w:r>
      <w:r w:rsidR="004F6704" w:rsidRPr="00993B4F">
        <w:t>os statusas</w:t>
      </w:r>
      <w:r w:rsidRPr="00993B4F">
        <w:t>.</w:t>
      </w:r>
    </w:p>
    <w:p w14:paraId="156C719C" w14:textId="77777777" w:rsidR="002B6BAF" w:rsidRPr="00993B4F" w:rsidRDefault="00234CE2" w:rsidP="009E3244">
      <w:pPr>
        <w:numPr>
          <w:ilvl w:val="1"/>
          <w:numId w:val="3"/>
        </w:numPr>
        <w:tabs>
          <w:tab w:val="left" w:pos="851"/>
          <w:tab w:val="left" w:pos="993"/>
        </w:tabs>
        <w:ind w:left="1077" w:hanging="357"/>
        <w:contextualSpacing/>
        <w:jc w:val="both"/>
      </w:pPr>
      <w:r w:rsidRPr="00993B4F">
        <w:t>K</w:t>
      </w:r>
      <w:r w:rsidR="00A32B8B">
        <w:t>ompleksinio ir bendr</w:t>
      </w:r>
      <w:r w:rsidR="007B332D">
        <w:t xml:space="preserve">ojo </w:t>
      </w:r>
      <w:r w:rsidR="00A32B8B">
        <w:t>plan</w:t>
      </w:r>
      <w:r w:rsidR="007B332D">
        <w:t>o</w:t>
      </w:r>
      <w:r w:rsidR="00A32B8B">
        <w:t xml:space="preserve"> koncepcijos</w:t>
      </w:r>
      <w:r w:rsidR="00DB679A" w:rsidRPr="00993B4F">
        <w:t xml:space="preserve"> </w:t>
      </w:r>
      <w:r w:rsidR="000B38C3" w:rsidRPr="00993B4F">
        <w:t>galutin</w:t>
      </w:r>
      <w:r w:rsidR="00B8088F" w:rsidRPr="00993B4F">
        <w:t xml:space="preserve">ės, su </w:t>
      </w:r>
      <w:r w:rsidR="009B5267" w:rsidRPr="00993B4F">
        <w:t xml:space="preserve">planavimo organizatoriumi </w:t>
      </w:r>
      <w:r w:rsidR="0033725F" w:rsidRPr="00993B4F">
        <w:t>sude</w:t>
      </w:r>
      <w:r w:rsidR="000D39A8" w:rsidRPr="00993B4F">
        <w:t>rintos versijos</w:t>
      </w:r>
      <w:r w:rsidR="0031195A" w:rsidRPr="00993B4F">
        <w:t xml:space="preserve"> </w:t>
      </w:r>
      <w:r w:rsidR="00DB679A" w:rsidRPr="00993B4F">
        <w:t>pa</w:t>
      </w:r>
      <w:r w:rsidR="00212CBF" w:rsidRPr="00993B4F">
        <w:t>teikimo</w:t>
      </w:r>
      <w:r w:rsidR="00DB679A" w:rsidRPr="00993B4F">
        <w:t xml:space="preserve"> </w:t>
      </w:r>
      <w:r w:rsidR="0087730D" w:rsidRPr="00993B4F">
        <w:t xml:space="preserve">planavimo organizatoriui </w:t>
      </w:r>
      <w:r w:rsidR="00DB679A" w:rsidRPr="00993B4F">
        <w:t xml:space="preserve">terminas yra </w:t>
      </w:r>
      <w:r w:rsidR="00A55D9F" w:rsidRPr="00993B4F">
        <w:t>6</w:t>
      </w:r>
      <w:r w:rsidR="00DB679A" w:rsidRPr="00993B4F">
        <w:t xml:space="preserve"> mėn.</w:t>
      </w:r>
      <w:r w:rsidR="00C63981" w:rsidRPr="00993B4F">
        <w:t xml:space="preserve"> </w:t>
      </w:r>
      <w:r w:rsidR="004B6FF3" w:rsidRPr="00993B4F">
        <w:t>nuo sutarties pasirašymo dienos.</w:t>
      </w:r>
    </w:p>
    <w:p w14:paraId="1C18C327" w14:textId="7D6E8EE2" w:rsidR="00F17C52" w:rsidRPr="00B17FD6" w:rsidRDefault="00EF1B04" w:rsidP="009E3244">
      <w:pPr>
        <w:numPr>
          <w:ilvl w:val="1"/>
          <w:numId w:val="3"/>
        </w:numPr>
        <w:tabs>
          <w:tab w:val="left" w:pos="851"/>
          <w:tab w:val="left" w:pos="993"/>
        </w:tabs>
        <w:ind w:left="1077" w:hanging="357"/>
        <w:contextualSpacing/>
        <w:jc w:val="both"/>
        <w:rPr>
          <w:color w:val="000000" w:themeColor="text1"/>
          <w:lang w:eastAsia="lt-LT"/>
        </w:rPr>
      </w:pPr>
      <w:r w:rsidRPr="00993B4F">
        <w:t>K</w:t>
      </w:r>
      <w:r>
        <w:t xml:space="preserve">ompleksinio plano ir Bendrojo plano </w:t>
      </w:r>
      <w:r w:rsidR="007C0C92">
        <w:t xml:space="preserve">projektų </w:t>
      </w:r>
      <w:r w:rsidR="00F17C52" w:rsidRPr="00993B4F">
        <w:t xml:space="preserve">pateikimo </w:t>
      </w:r>
      <w:r w:rsidR="00E67088" w:rsidRPr="00993B4F">
        <w:t xml:space="preserve">planavimo organizatoriui </w:t>
      </w:r>
      <w:r w:rsidR="00C66D68" w:rsidRPr="00993B4F">
        <w:t xml:space="preserve">derinti </w:t>
      </w:r>
      <w:r w:rsidR="00F17C52" w:rsidRPr="00993B4F">
        <w:t xml:space="preserve">terminas </w:t>
      </w:r>
      <w:r w:rsidR="00731E64" w:rsidRPr="00993B4F">
        <w:t xml:space="preserve">yra </w:t>
      </w:r>
      <w:r w:rsidR="00E4521F" w:rsidRPr="00993B4F">
        <w:t>18 mėn</w:t>
      </w:r>
      <w:r w:rsidR="00F17C52" w:rsidRPr="00993B4F">
        <w:t>.</w:t>
      </w:r>
      <w:r w:rsidR="0010430E" w:rsidRPr="00993B4F">
        <w:t xml:space="preserve"> nuo sutarties</w:t>
      </w:r>
      <w:r w:rsidR="0010430E" w:rsidRPr="002B6BAF">
        <w:rPr>
          <w:bCs/>
          <w:color w:val="000000" w:themeColor="text1"/>
          <w:lang w:eastAsia="lt-LT"/>
        </w:rPr>
        <w:t xml:space="preserve"> pasirašymo dienos.</w:t>
      </w:r>
    </w:p>
    <w:p w14:paraId="03630D3E" w14:textId="4121CA4F" w:rsidR="00B17FD6" w:rsidRDefault="00B17FD6" w:rsidP="009E3244">
      <w:pPr>
        <w:numPr>
          <w:ilvl w:val="1"/>
          <w:numId w:val="3"/>
        </w:numPr>
        <w:tabs>
          <w:tab w:val="left" w:pos="851"/>
          <w:tab w:val="left" w:pos="993"/>
        </w:tabs>
        <w:ind w:left="1077" w:hanging="357"/>
        <w:contextualSpacing/>
        <w:jc w:val="both"/>
        <w:rPr>
          <w:color w:val="000000" w:themeColor="text1"/>
          <w:lang w:eastAsia="lt-LT"/>
        </w:rPr>
      </w:pPr>
      <w:r w:rsidRPr="00B17FD6">
        <w:rPr>
          <w:color w:val="000000" w:themeColor="text1"/>
          <w:lang w:eastAsia="lt-LT"/>
        </w:rPr>
        <w:t xml:space="preserve">Šalių susitarimu bendras paslaugų teikimo terminas gali būti pratęstas dėl nenumatytų, nuo Tiekėjo nepriklausančių aplinkybių, tačiau </w:t>
      </w:r>
      <w:r w:rsidRPr="00785E46">
        <w:rPr>
          <w:color w:val="000000" w:themeColor="text1"/>
          <w:lang w:eastAsia="lt-LT"/>
        </w:rPr>
        <w:t>ne ilgiau kaip 12 mėnesių</w:t>
      </w:r>
      <w:r w:rsidRPr="00B17FD6">
        <w:rPr>
          <w:color w:val="000000" w:themeColor="text1"/>
          <w:lang w:eastAsia="lt-LT"/>
        </w:rPr>
        <w:t xml:space="preserve"> per visą sutarties galiojimo laikotarpį. Termino pratęsimo priežastimis, be kita ko, laikomos:</w:t>
      </w:r>
    </w:p>
    <w:p w14:paraId="2F444A5C" w14:textId="7A147DAF" w:rsidR="005C2F32" w:rsidRDefault="005C2F32" w:rsidP="005C2F32">
      <w:pPr>
        <w:numPr>
          <w:ilvl w:val="2"/>
          <w:numId w:val="3"/>
        </w:numPr>
        <w:tabs>
          <w:tab w:val="left" w:pos="851"/>
          <w:tab w:val="left" w:pos="1134"/>
          <w:tab w:val="left" w:pos="1276"/>
        </w:tabs>
        <w:ind w:left="709" w:firstLine="0"/>
        <w:contextualSpacing/>
        <w:jc w:val="both"/>
        <w:rPr>
          <w:color w:val="000000" w:themeColor="text1"/>
          <w:lang w:eastAsia="lt-LT"/>
        </w:rPr>
      </w:pPr>
      <w:r w:rsidRPr="005C2F32">
        <w:rPr>
          <w:color w:val="000000" w:themeColor="text1"/>
          <w:lang w:eastAsia="lt-LT"/>
        </w:rPr>
        <w:t>Vėluojantis aktualaus kartografinio pagrindo perdavimas (jei užsakovas jį perduoda vėliau nei per 9 mėn. nuo sutarties pasirašymo)</w:t>
      </w:r>
      <w:r>
        <w:rPr>
          <w:color w:val="000000" w:themeColor="text1"/>
          <w:lang w:eastAsia="lt-LT"/>
        </w:rPr>
        <w:t>;</w:t>
      </w:r>
    </w:p>
    <w:p w14:paraId="12859208" w14:textId="1555B312" w:rsidR="005C2F32" w:rsidRDefault="00F07000" w:rsidP="005C2F32">
      <w:pPr>
        <w:numPr>
          <w:ilvl w:val="2"/>
          <w:numId w:val="3"/>
        </w:numPr>
        <w:tabs>
          <w:tab w:val="left" w:pos="851"/>
          <w:tab w:val="left" w:pos="1134"/>
          <w:tab w:val="left" w:pos="1276"/>
        </w:tabs>
        <w:ind w:left="709" w:firstLine="0"/>
        <w:contextualSpacing/>
        <w:jc w:val="both"/>
        <w:rPr>
          <w:color w:val="000000" w:themeColor="text1"/>
          <w:lang w:eastAsia="lt-LT"/>
        </w:rPr>
      </w:pPr>
      <w:r w:rsidRPr="00F07000">
        <w:rPr>
          <w:color w:val="000000" w:themeColor="text1"/>
          <w:lang w:eastAsia="lt-LT"/>
        </w:rPr>
        <w:t xml:space="preserve">Dėl Ukrainoje vykstančio karo susidariusios objektyvios kliūtys: fizinis nepasiekiamumas planuojamoje teritorijoje dėl aktyvių </w:t>
      </w:r>
      <w:r>
        <w:rPr>
          <w:color w:val="000000" w:themeColor="text1"/>
          <w:lang w:eastAsia="lt-LT"/>
        </w:rPr>
        <w:t xml:space="preserve">karo </w:t>
      </w:r>
      <w:r w:rsidRPr="00F07000">
        <w:rPr>
          <w:color w:val="000000" w:themeColor="text1"/>
          <w:lang w:eastAsia="lt-LT"/>
        </w:rPr>
        <w:t>veiksmų ar pavojaus, valstybinių registrų ar kadastrų veiklos sutrikimai, apribojimai vykdyti fizines viešąsias konsultacijas</w:t>
      </w:r>
      <w:r>
        <w:rPr>
          <w:color w:val="000000" w:themeColor="text1"/>
          <w:lang w:eastAsia="lt-LT"/>
        </w:rPr>
        <w:t>;</w:t>
      </w:r>
    </w:p>
    <w:p w14:paraId="4D477F76" w14:textId="1F9CF829" w:rsidR="00F07000" w:rsidRDefault="00CD359F" w:rsidP="005C2F32">
      <w:pPr>
        <w:numPr>
          <w:ilvl w:val="2"/>
          <w:numId w:val="3"/>
        </w:numPr>
        <w:tabs>
          <w:tab w:val="left" w:pos="851"/>
          <w:tab w:val="left" w:pos="1134"/>
          <w:tab w:val="left" w:pos="1276"/>
        </w:tabs>
        <w:ind w:left="709" w:firstLine="0"/>
        <w:contextualSpacing/>
        <w:jc w:val="both"/>
        <w:rPr>
          <w:color w:val="000000" w:themeColor="text1"/>
          <w:lang w:eastAsia="lt-LT"/>
        </w:rPr>
      </w:pPr>
      <w:r w:rsidRPr="00CD359F">
        <w:rPr>
          <w:color w:val="000000" w:themeColor="text1"/>
          <w:lang w:eastAsia="lt-LT"/>
        </w:rPr>
        <w:t>Užsitęsusios valstybinės ekspertizės ar derinimo procedūros Ukrainos institucijose dėl jų darbo sutrikimų karo padėties metu</w:t>
      </w:r>
      <w:r>
        <w:rPr>
          <w:color w:val="000000" w:themeColor="text1"/>
          <w:lang w:eastAsia="lt-LT"/>
        </w:rPr>
        <w:t>;</w:t>
      </w:r>
    </w:p>
    <w:p w14:paraId="581D1632" w14:textId="761E8CAC" w:rsidR="00CD359F" w:rsidRPr="002B6BAF" w:rsidRDefault="00CD359F" w:rsidP="00785E46">
      <w:pPr>
        <w:numPr>
          <w:ilvl w:val="2"/>
          <w:numId w:val="3"/>
        </w:numPr>
        <w:tabs>
          <w:tab w:val="left" w:pos="851"/>
          <w:tab w:val="left" w:pos="1134"/>
          <w:tab w:val="left" w:pos="1276"/>
        </w:tabs>
        <w:ind w:left="709" w:firstLine="0"/>
        <w:contextualSpacing/>
        <w:jc w:val="both"/>
        <w:rPr>
          <w:color w:val="000000" w:themeColor="text1"/>
          <w:lang w:eastAsia="lt-LT"/>
        </w:rPr>
      </w:pPr>
      <w:r w:rsidRPr="00CD359F">
        <w:rPr>
          <w:color w:val="000000" w:themeColor="text1"/>
          <w:lang w:eastAsia="lt-LT"/>
        </w:rPr>
        <w:t xml:space="preserve">Pasikeitęs Ukrainos teisinis reglamentavimas, </w:t>
      </w:r>
      <w:r>
        <w:rPr>
          <w:color w:val="000000" w:themeColor="text1"/>
          <w:lang w:eastAsia="lt-LT"/>
        </w:rPr>
        <w:t xml:space="preserve">dėl kurio turi būti </w:t>
      </w:r>
      <w:r w:rsidRPr="00CD359F">
        <w:rPr>
          <w:color w:val="000000" w:themeColor="text1"/>
          <w:lang w:eastAsia="lt-LT"/>
        </w:rPr>
        <w:t>kei</w:t>
      </w:r>
      <w:r>
        <w:rPr>
          <w:color w:val="000000" w:themeColor="text1"/>
          <w:lang w:eastAsia="lt-LT"/>
        </w:rPr>
        <w:t xml:space="preserve">čiami </w:t>
      </w:r>
      <w:r w:rsidRPr="00CD359F">
        <w:rPr>
          <w:color w:val="000000" w:themeColor="text1"/>
          <w:lang w:eastAsia="lt-LT"/>
        </w:rPr>
        <w:t>parengt</w:t>
      </w:r>
      <w:r w:rsidR="00E453F9">
        <w:rPr>
          <w:color w:val="000000" w:themeColor="text1"/>
          <w:lang w:eastAsia="lt-LT"/>
        </w:rPr>
        <w:t>i</w:t>
      </w:r>
      <w:r w:rsidRPr="00CD359F">
        <w:rPr>
          <w:color w:val="000000" w:themeColor="text1"/>
          <w:lang w:eastAsia="lt-LT"/>
        </w:rPr>
        <w:t xml:space="preserve"> sprendini</w:t>
      </w:r>
      <w:r w:rsidR="00E453F9">
        <w:rPr>
          <w:color w:val="000000" w:themeColor="text1"/>
          <w:lang w:eastAsia="lt-LT"/>
        </w:rPr>
        <w:t>ai.</w:t>
      </w:r>
    </w:p>
    <w:p w14:paraId="645C95F8" w14:textId="77777777" w:rsidR="00F17C52" w:rsidRPr="005A4339" w:rsidRDefault="00F17C52" w:rsidP="00DE42E0">
      <w:pPr>
        <w:tabs>
          <w:tab w:val="left" w:pos="851"/>
          <w:tab w:val="left" w:pos="993"/>
        </w:tabs>
        <w:ind w:left="567"/>
        <w:contextualSpacing/>
        <w:jc w:val="both"/>
        <w:rPr>
          <w:color w:val="000000" w:themeColor="text1"/>
          <w:lang w:eastAsia="lt-LT"/>
        </w:rPr>
      </w:pPr>
    </w:p>
    <w:p w14:paraId="101EEB3D" w14:textId="42DA660F" w:rsidR="00C14BBD" w:rsidRDefault="00C14BBD" w:rsidP="086226B4">
      <w:pPr>
        <w:numPr>
          <w:ilvl w:val="0"/>
          <w:numId w:val="4"/>
        </w:numPr>
        <w:tabs>
          <w:tab w:val="left" w:pos="851"/>
          <w:tab w:val="left" w:pos="993"/>
        </w:tabs>
        <w:ind w:left="0" w:firstLine="567"/>
        <w:contextualSpacing/>
        <w:rPr>
          <w:color w:val="000000" w:themeColor="text1"/>
          <w:lang w:eastAsia="lt-LT"/>
        </w:rPr>
      </w:pPr>
      <w:r w:rsidRPr="086226B4">
        <w:rPr>
          <w:color w:val="000000" w:themeColor="text1"/>
          <w:lang w:eastAsia="lt-LT"/>
        </w:rPr>
        <w:lastRenderedPageBreak/>
        <w:t>Kokybės reikalavimai</w:t>
      </w:r>
    </w:p>
    <w:p w14:paraId="21970230" w14:textId="6637CC22" w:rsidR="002F7BBB" w:rsidRPr="00603CF3" w:rsidRDefault="001717A8" w:rsidP="009E3244">
      <w:pPr>
        <w:pStyle w:val="ListParagraph"/>
        <w:numPr>
          <w:ilvl w:val="1"/>
          <w:numId w:val="1"/>
        </w:numPr>
        <w:tabs>
          <w:tab w:val="left" w:pos="851"/>
          <w:tab w:val="left" w:pos="993"/>
        </w:tabs>
        <w:jc w:val="both"/>
      </w:pPr>
      <w:r w:rsidRPr="00603CF3">
        <w:rPr>
          <w:bCs/>
          <w:color w:val="000000" w:themeColor="text1"/>
          <w:lang w:eastAsia="lt-LT"/>
        </w:rPr>
        <w:t>Paslaugos</w:t>
      </w:r>
      <w:r w:rsidR="006C5759" w:rsidRPr="00603CF3">
        <w:rPr>
          <w:bCs/>
          <w:color w:val="000000" w:themeColor="text1"/>
          <w:lang w:eastAsia="lt-LT"/>
        </w:rPr>
        <w:t xml:space="preserve"> </w:t>
      </w:r>
      <w:r w:rsidR="006C5759" w:rsidRPr="00603CF3">
        <w:t xml:space="preserve">turi atitikti reikalavimus, pateikiamus </w:t>
      </w:r>
      <w:r w:rsidR="003D5F2E" w:rsidRPr="00603CF3">
        <w:t xml:space="preserve">priede </w:t>
      </w:r>
      <w:r w:rsidR="0047494B">
        <w:t>N</w:t>
      </w:r>
      <w:r w:rsidR="003D5F2E" w:rsidRPr="00603CF3">
        <w:t xml:space="preserve">r. 1 </w:t>
      </w:r>
      <w:r w:rsidR="008475B8" w:rsidRPr="00603CF3">
        <w:t xml:space="preserve">aprašytuose </w:t>
      </w:r>
      <w:r w:rsidR="000B434D" w:rsidRPr="00603CF3">
        <w:t xml:space="preserve">kokybės </w:t>
      </w:r>
      <w:r w:rsidR="006A6177" w:rsidRPr="00603CF3">
        <w:t>reikalavimuose</w:t>
      </w:r>
      <w:r w:rsidR="008475B8" w:rsidRPr="00603CF3">
        <w:t>,</w:t>
      </w:r>
      <w:r w:rsidR="006A6177" w:rsidRPr="00603CF3">
        <w:t xml:space="preserve"> </w:t>
      </w:r>
      <w:r w:rsidR="001959EA" w:rsidRPr="00603CF3">
        <w:t xml:space="preserve">ir </w:t>
      </w:r>
      <w:r w:rsidR="003D5F2E" w:rsidRPr="00603CF3">
        <w:t>specifinius planavimo uždavinius</w:t>
      </w:r>
      <w:r w:rsidR="0047494B">
        <w:t>, pateikiamus</w:t>
      </w:r>
      <w:r w:rsidR="008475B8" w:rsidRPr="00603CF3">
        <w:t xml:space="preserve"> pried</w:t>
      </w:r>
      <w:r w:rsidR="00723FE8" w:rsidRPr="00603CF3">
        <w:t>e</w:t>
      </w:r>
      <w:r w:rsidR="008475B8" w:rsidRPr="00603CF3">
        <w:t xml:space="preserve"> </w:t>
      </w:r>
      <w:r w:rsidR="0047494B">
        <w:t>N</w:t>
      </w:r>
      <w:r w:rsidR="008475B8" w:rsidRPr="00603CF3">
        <w:t>r. 2</w:t>
      </w:r>
      <w:r w:rsidRPr="00603CF3">
        <w:t>.</w:t>
      </w:r>
      <w:r w:rsidR="006C5759" w:rsidRPr="00603CF3">
        <w:t xml:space="preserve"> </w:t>
      </w:r>
    </w:p>
    <w:p w14:paraId="7ACC9A8D" w14:textId="50BDCE82" w:rsidR="00E93B44" w:rsidRPr="00603CF3" w:rsidRDefault="00616D45" w:rsidP="009E3244">
      <w:pPr>
        <w:pStyle w:val="ListParagraph"/>
        <w:numPr>
          <w:ilvl w:val="1"/>
          <w:numId w:val="1"/>
        </w:numPr>
        <w:tabs>
          <w:tab w:val="left" w:pos="851"/>
          <w:tab w:val="left" w:pos="993"/>
        </w:tabs>
        <w:jc w:val="both"/>
      </w:pPr>
      <w:r>
        <w:t>Paslaugos turi atitikti Ukrainos teisės aktų reikalavimus</w:t>
      </w:r>
      <w:r w:rsidR="00E55117">
        <w:t>. Kompleksin</w:t>
      </w:r>
      <w:r w:rsidR="00EC7B4E">
        <w:t>io</w:t>
      </w:r>
      <w:r w:rsidR="00E55117">
        <w:t xml:space="preserve"> plan</w:t>
      </w:r>
      <w:r w:rsidR="00EC7B4E">
        <w:t>o</w:t>
      </w:r>
      <w:r w:rsidR="00E55117">
        <w:t xml:space="preserve"> ir Bendrųjų planų</w:t>
      </w:r>
      <w:r w:rsidR="00E55117" w:rsidRPr="00603CF3">
        <w:t xml:space="preserve"> projektai</w:t>
      </w:r>
      <w:r>
        <w:t xml:space="preserve"> </w:t>
      </w:r>
      <w:r w:rsidR="00D33608">
        <w:t>turi</w:t>
      </w:r>
      <w:r w:rsidR="006C5759" w:rsidRPr="00603CF3">
        <w:t xml:space="preserve"> būti suderinti su visomis už sritį atsakingomis institucijomis</w:t>
      </w:r>
      <w:r w:rsidR="000D17B4" w:rsidRPr="00603CF3">
        <w:t xml:space="preserve"> pagal U</w:t>
      </w:r>
      <w:r w:rsidR="00D33608" w:rsidRPr="00603CF3">
        <w:t xml:space="preserve">krainos </w:t>
      </w:r>
      <w:r w:rsidR="000D17B4" w:rsidRPr="00603CF3">
        <w:t>teisės aktų reikalavimus</w:t>
      </w:r>
      <w:r w:rsidR="006C5759" w:rsidRPr="00603CF3">
        <w:t>.</w:t>
      </w:r>
    </w:p>
    <w:p w14:paraId="321E5DBA" w14:textId="62864FB0" w:rsidR="00992628" w:rsidRPr="00603CF3" w:rsidRDefault="00D33608" w:rsidP="009E3244">
      <w:pPr>
        <w:pStyle w:val="ListParagraph"/>
        <w:numPr>
          <w:ilvl w:val="1"/>
          <w:numId w:val="1"/>
        </w:numPr>
        <w:tabs>
          <w:tab w:val="left" w:pos="851"/>
          <w:tab w:val="left" w:pos="993"/>
        </w:tabs>
        <w:jc w:val="both"/>
      </w:pPr>
      <w:r>
        <w:t>Kompleksini</w:t>
      </w:r>
      <w:r w:rsidR="00EC7B4E">
        <w:t>o</w:t>
      </w:r>
      <w:r>
        <w:t xml:space="preserve"> plan</w:t>
      </w:r>
      <w:r w:rsidR="00EC7B4E">
        <w:t>o</w:t>
      </w:r>
      <w:r>
        <w:t xml:space="preserve"> ir Bendrųjų planų</w:t>
      </w:r>
      <w:r w:rsidRPr="00603CF3">
        <w:t xml:space="preserve"> </w:t>
      </w:r>
      <w:r w:rsidR="004B320E" w:rsidRPr="00603CF3">
        <w:t xml:space="preserve">projektuose turi būti ištaisytos klaidos ir </w:t>
      </w:r>
      <w:r w:rsidR="00185484" w:rsidRPr="00603CF3">
        <w:t>į</w:t>
      </w:r>
      <w:r w:rsidR="004B320E" w:rsidRPr="00603CF3">
        <w:t>vykd</w:t>
      </w:r>
      <w:r w:rsidR="008D127D" w:rsidRPr="00603CF3">
        <w:t xml:space="preserve">yti </w:t>
      </w:r>
      <w:r w:rsidR="00995EB4" w:rsidRPr="00603CF3">
        <w:t xml:space="preserve">kiti </w:t>
      </w:r>
      <w:r w:rsidR="008D127D" w:rsidRPr="00603CF3">
        <w:t xml:space="preserve">užsakovo </w:t>
      </w:r>
      <w:r w:rsidR="00173970" w:rsidRPr="00603CF3">
        <w:t xml:space="preserve">argumentuoti </w:t>
      </w:r>
      <w:r w:rsidR="000B45D1" w:rsidRPr="00603CF3">
        <w:t xml:space="preserve">ir </w:t>
      </w:r>
      <w:r w:rsidR="001057FA" w:rsidRPr="00603CF3">
        <w:t xml:space="preserve">sutartimi </w:t>
      </w:r>
      <w:r w:rsidR="00004E56" w:rsidRPr="00603CF3">
        <w:t>paremti</w:t>
      </w:r>
      <w:r w:rsidR="001057FA" w:rsidRPr="00603CF3">
        <w:t xml:space="preserve"> </w:t>
      </w:r>
      <w:r w:rsidR="004B320E" w:rsidRPr="00603CF3">
        <w:t xml:space="preserve">nurodymai, </w:t>
      </w:r>
      <w:r w:rsidR="000071E8" w:rsidRPr="00603CF3">
        <w:t xml:space="preserve">kurie </w:t>
      </w:r>
      <w:r w:rsidR="004B320E" w:rsidRPr="00603CF3">
        <w:t>pateik</w:t>
      </w:r>
      <w:r w:rsidR="000071E8" w:rsidRPr="00603CF3">
        <w:t>iami</w:t>
      </w:r>
      <w:r w:rsidR="004B320E" w:rsidRPr="00603CF3">
        <w:t xml:space="preserve"> </w:t>
      </w:r>
      <w:r w:rsidR="00995EB4" w:rsidRPr="00603CF3">
        <w:t>projektų rengimo</w:t>
      </w:r>
      <w:r w:rsidR="00F456C8" w:rsidRPr="00603CF3">
        <w:t xml:space="preserve"> procese</w:t>
      </w:r>
      <w:r w:rsidR="00EB035D" w:rsidRPr="00603CF3">
        <w:t>, derinančių ir tvirtinančių institucijų išsakytos teisės aktais pagrįstos pastabos ir reikalavimai</w:t>
      </w:r>
      <w:r w:rsidR="00C35433" w:rsidRPr="00603CF3">
        <w:t>.</w:t>
      </w:r>
    </w:p>
    <w:p w14:paraId="69C1F87F" w14:textId="77777777" w:rsidR="00E10B5E" w:rsidRPr="00F456C8" w:rsidRDefault="00E10B5E" w:rsidP="00183FE0">
      <w:pPr>
        <w:pStyle w:val="ListParagraph"/>
        <w:tabs>
          <w:tab w:val="left" w:pos="851"/>
          <w:tab w:val="left" w:pos="993"/>
        </w:tabs>
        <w:ind w:left="360"/>
        <w:jc w:val="both"/>
        <w:rPr>
          <w:bCs/>
          <w:color w:val="000000" w:themeColor="text1"/>
          <w:lang w:eastAsia="lt-LT"/>
        </w:rPr>
      </w:pPr>
    </w:p>
    <w:p w14:paraId="16B0FD28" w14:textId="77777777" w:rsidR="005A028E" w:rsidRDefault="002F7BBB" w:rsidP="086226B4">
      <w:pPr>
        <w:numPr>
          <w:ilvl w:val="0"/>
          <w:numId w:val="4"/>
        </w:numPr>
        <w:tabs>
          <w:tab w:val="left" w:pos="851"/>
          <w:tab w:val="left" w:pos="993"/>
        </w:tabs>
        <w:ind w:left="0" w:firstLine="567"/>
        <w:contextualSpacing/>
        <w:rPr>
          <w:color w:val="000000" w:themeColor="text1"/>
          <w:lang w:eastAsia="lt-LT"/>
        </w:rPr>
      </w:pPr>
      <w:r w:rsidRPr="086226B4">
        <w:rPr>
          <w:color w:val="000000" w:themeColor="text1"/>
          <w:lang w:eastAsia="lt-LT"/>
        </w:rPr>
        <w:t>Paslaugų priėmimo tvarka</w:t>
      </w:r>
    </w:p>
    <w:p w14:paraId="38E770E9" w14:textId="6817D680" w:rsidR="0058276B" w:rsidRPr="005A028E" w:rsidRDefault="001E4409" w:rsidP="009E3244">
      <w:pPr>
        <w:pStyle w:val="ListParagraph"/>
        <w:numPr>
          <w:ilvl w:val="1"/>
          <w:numId w:val="7"/>
        </w:numPr>
        <w:tabs>
          <w:tab w:val="left" w:pos="851"/>
          <w:tab w:val="left" w:pos="993"/>
        </w:tabs>
        <w:jc w:val="both"/>
      </w:pPr>
      <w:r w:rsidRPr="001F0AC2">
        <w:t xml:space="preserve">Tiekėjas </w:t>
      </w:r>
      <w:r w:rsidR="00CF5809" w:rsidRPr="001F0AC2">
        <w:t>turi</w:t>
      </w:r>
      <w:r w:rsidR="005A028E" w:rsidRPr="001F0AC2">
        <w:t xml:space="preserve"> </w:t>
      </w:r>
      <w:r w:rsidR="0058276B">
        <w:t>pateikti užsakovui Kompleksinio plano koncepciją</w:t>
      </w:r>
      <w:r w:rsidR="00DA527A">
        <w:t xml:space="preserve"> ir Bendrojo plano koncepciją</w:t>
      </w:r>
      <w:r w:rsidR="00E32719">
        <w:t xml:space="preserve">, </w:t>
      </w:r>
      <w:r w:rsidR="00E32719" w:rsidRPr="00E32719">
        <w:t>sudarytą iš tekstinių ir grafinių duo</w:t>
      </w:r>
      <w:r w:rsidR="00E32719">
        <w:t>m</w:t>
      </w:r>
      <w:r w:rsidR="00E32719" w:rsidRPr="00E32719">
        <w:t>enų , specifikuojamų pagal UA teisės aktų reikalavimus</w:t>
      </w:r>
      <w:r w:rsidR="00E32719">
        <w:t>,</w:t>
      </w:r>
      <w:r w:rsidR="0058276B">
        <w:t xml:space="preserve"> 3 (tri</w:t>
      </w:r>
      <w:r w:rsidR="00EA17A5">
        <w:t>mi</w:t>
      </w:r>
      <w:r w:rsidR="0058276B">
        <w:t>s) egzempliori</w:t>
      </w:r>
      <w:r w:rsidR="00EA17A5">
        <w:t>ai</w:t>
      </w:r>
      <w:r w:rsidR="0058276B">
        <w:t>s popierinėse bylose ir skaitmenin</w:t>
      </w:r>
      <w:r w:rsidR="00EA17A5">
        <w:t>į</w:t>
      </w:r>
      <w:r w:rsidR="0058276B">
        <w:t xml:space="preserve"> egzempliori</w:t>
      </w:r>
      <w:r w:rsidR="00EA17A5">
        <w:t>ų</w:t>
      </w:r>
      <w:r w:rsidR="0017188A">
        <w:t>. Tiekėjas turi pateikti</w:t>
      </w:r>
      <w:r w:rsidR="0058276B">
        <w:t xml:space="preserve"> visos apimties Kompleksinio plano ir Bendr</w:t>
      </w:r>
      <w:r w:rsidR="00042716">
        <w:t>ojo</w:t>
      </w:r>
      <w:r w:rsidR="0058276B">
        <w:t xml:space="preserve"> plan</w:t>
      </w:r>
      <w:r w:rsidR="00042716">
        <w:t>o</w:t>
      </w:r>
      <w:r w:rsidR="0058276B">
        <w:t xml:space="preserve"> dokumentaciją (tekstinę ir grafinę dalis) 3 (</w:t>
      </w:r>
      <w:r w:rsidR="0017188A">
        <w:t>trimis</w:t>
      </w:r>
      <w:r w:rsidR="0058276B">
        <w:t>) egzempliori</w:t>
      </w:r>
      <w:r w:rsidR="0017188A">
        <w:t>ai</w:t>
      </w:r>
      <w:r w:rsidR="0058276B">
        <w:t>s popierinėse bylose ir skaitmenin</w:t>
      </w:r>
      <w:r w:rsidR="000E66C7">
        <w:t>į</w:t>
      </w:r>
      <w:r w:rsidR="0058276B">
        <w:t xml:space="preserve"> egzempliori</w:t>
      </w:r>
      <w:r w:rsidR="000E66C7">
        <w:t>ų</w:t>
      </w:r>
      <w:r w:rsidR="59314FF5">
        <w:t xml:space="preserve"> (tekstinė dalis *.</w:t>
      </w:r>
      <w:proofErr w:type="spellStart"/>
      <w:r w:rsidR="59314FF5">
        <w:t>pdf</w:t>
      </w:r>
      <w:proofErr w:type="spellEnd"/>
      <w:r w:rsidR="59314FF5">
        <w:t xml:space="preserve"> </w:t>
      </w:r>
      <w:r w:rsidR="0058276B">
        <w:t xml:space="preserve">formatu, </w:t>
      </w:r>
      <w:r w:rsidR="59314FF5">
        <w:t>grafiniai sprendiniai</w:t>
      </w:r>
      <w:r w:rsidR="0058276B">
        <w:t xml:space="preserve"> *.jpg formatu) bei vieną egzempliorių prezentacijos forma </w:t>
      </w:r>
      <w:r w:rsidR="447C4BF3">
        <w:t>*.</w:t>
      </w:r>
      <w:proofErr w:type="spellStart"/>
      <w:r w:rsidR="3F6C217C">
        <w:t>ppt</w:t>
      </w:r>
      <w:proofErr w:type="spellEnd"/>
      <w:r w:rsidR="3F6C217C">
        <w:t xml:space="preserve"> ar kitu su užsakovu suderintu formatu.</w:t>
      </w:r>
      <w:r w:rsidR="2FC0B520">
        <w:t xml:space="preserve"> </w:t>
      </w:r>
      <w:r w:rsidR="7FB8A998">
        <w:t xml:space="preserve">Kompleksinio plano ir Bendrojo plano grafiniai sprendiniai turi būti </w:t>
      </w:r>
      <w:r w:rsidR="059FA490">
        <w:t xml:space="preserve">perengti kaip </w:t>
      </w:r>
      <w:proofErr w:type="spellStart"/>
      <w:r w:rsidR="059FA490">
        <w:t>geoerdvinių</w:t>
      </w:r>
      <w:proofErr w:type="spellEnd"/>
      <w:r w:rsidR="059FA490">
        <w:t xml:space="preserve"> duomenų rinkinys</w:t>
      </w:r>
      <w:r w:rsidR="5326854B">
        <w:t>, atitinkantis Ukrainos bendruomenių ir teritorijų plėtros ministerijos 2022 m. vasario 22 d. įsakymu Nr. 56 "Dėl miesto planavimo dokumentų geoduomenų bazės struktūros patvirtinimo vietos lygmeniu", patvirtintą st</w:t>
      </w:r>
      <w:r w:rsidR="28B31F90">
        <w:t xml:space="preserve">ruktūrą ir turinį bei pateiktas </w:t>
      </w:r>
      <w:proofErr w:type="spellStart"/>
      <w:r w:rsidR="28B31F90">
        <w:t>failinės</w:t>
      </w:r>
      <w:proofErr w:type="spellEnd"/>
      <w:r w:rsidR="28B31F90">
        <w:t xml:space="preserve"> duomenų bazės (*.</w:t>
      </w:r>
      <w:proofErr w:type="spellStart"/>
      <w:r w:rsidR="28B31F90">
        <w:t>gdb</w:t>
      </w:r>
      <w:proofErr w:type="spellEnd"/>
      <w:r w:rsidR="28B31F90">
        <w:t>) ar kit</w:t>
      </w:r>
      <w:r w:rsidR="209573E1">
        <w:t>u su užsakovu suderintu formatu.</w:t>
      </w:r>
    </w:p>
    <w:p w14:paraId="7673F138" w14:textId="77777777" w:rsidR="0057551A" w:rsidRPr="0057551A" w:rsidRDefault="009A52F0" w:rsidP="009E3244">
      <w:pPr>
        <w:pStyle w:val="ListParagraph"/>
        <w:numPr>
          <w:ilvl w:val="1"/>
          <w:numId w:val="7"/>
        </w:numPr>
        <w:tabs>
          <w:tab w:val="left" w:pos="851"/>
          <w:tab w:val="left" w:pos="993"/>
        </w:tabs>
        <w:jc w:val="both"/>
        <w:rPr>
          <w:b/>
          <w:color w:val="000000" w:themeColor="text1"/>
          <w:lang w:eastAsia="lt-LT"/>
        </w:rPr>
      </w:pPr>
      <w:r>
        <w:t>P</w:t>
      </w:r>
      <w:r w:rsidR="00C12CCD">
        <w:t>aslaugų</w:t>
      </w:r>
      <w:r w:rsidR="006D11E3">
        <w:t>/darbų</w:t>
      </w:r>
      <w:r w:rsidR="00C12CCD">
        <w:t xml:space="preserve"> perdavimas ir priėmimas įforminamas perdavimo ir priėmimo aktais, kuriuos pasirašydamos šalys patvirtina paslaugų</w:t>
      </w:r>
      <w:r w:rsidR="006D11E3">
        <w:t xml:space="preserve"> </w:t>
      </w:r>
      <w:r w:rsidR="00C12CCD">
        <w:t>/ darbų suteikimo faktą. Paslaugų/ darbų suteikimo</w:t>
      </w:r>
      <w:r w:rsidR="006D11E3">
        <w:t xml:space="preserve"> </w:t>
      </w:r>
      <w:r w:rsidR="00C12CCD">
        <w:t xml:space="preserve">/ atlikimo diena yra minėto akto pasirašymo diena. </w:t>
      </w:r>
    </w:p>
    <w:p w14:paraId="07278006" w14:textId="77777777" w:rsidR="0057551A" w:rsidRPr="0057551A" w:rsidRDefault="0057551A" w:rsidP="00E1217F">
      <w:pPr>
        <w:tabs>
          <w:tab w:val="left" w:pos="851"/>
          <w:tab w:val="left" w:pos="993"/>
        </w:tabs>
        <w:ind w:left="360"/>
        <w:contextualSpacing/>
        <w:jc w:val="both"/>
        <w:rPr>
          <w:b/>
          <w:color w:val="000000" w:themeColor="text1"/>
          <w:lang w:eastAsia="lt-LT"/>
        </w:rPr>
      </w:pPr>
    </w:p>
    <w:p w14:paraId="4EF22A8D" w14:textId="77A078DB" w:rsidR="00F17C52" w:rsidRPr="0057551A" w:rsidRDefault="0057551A" w:rsidP="086226B4">
      <w:pPr>
        <w:numPr>
          <w:ilvl w:val="0"/>
          <w:numId w:val="4"/>
        </w:numPr>
        <w:tabs>
          <w:tab w:val="left" w:pos="851"/>
          <w:tab w:val="left" w:pos="993"/>
        </w:tabs>
        <w:ind w:left="0" w:firstLine="567"/>
        <w:contextualSpacing/>
        <w:rPr>
          <w:color w:val="000000" w:themeColor="text1"/>
          <w:lang w:eastAsia="lt-LT"/>
        </w:rPr>
      </w:pPr>
      <w:r>
        <w:t>Atsiskaitymo už paslaugas tvarka</w:t>
      </w:r>
    </w:p>
    <w:p w14:paraId="18886C6C" w14:textId="4FA48093" w:rsidR="003743AA" w:rsidRPr="00514DF8" w:rsidRDefault="003743AA" w:rsidP="009E3244">
      <w:pPr>
        <w:pStyle w:val="ListParagraph"/>
        <w:numPr>
          <w:ilvl w:val="1"/>
          <w:numId w:val="11"/>
        </w:numPr>
        <w:tabs>
          <w:tab w:val="left" w:pos="851"/>
          <w:tab w:val="left" w:pos="993"/>
        </w:tabs>
        <w:ind w:left="1077" w:hanging="357"/>
        <w:jc w:val="both"/>
      </w:pPr>
      <w:r w:rsidRPr="00514DF8">
        <w:t>Už pirkimo objektą sudarančias paslaugas, nurodytas Paslaugų teikėjo pasiūlyme 1-</w:t>
      </w:r>
      <w:r w:rsidR="00876129">
        <w:t>2</w:t>
      </w:r>
      <w:r w:rsidRPr="00514DF8">
        <w:t xml:space="preserve"> eilutėse, bus atsiskaitoma per 30 dienų nuo priėmimo-perdavimo aktų pasirašymo. Paslaugų teikėjas gali pateikti vieną priėmimo-perdavimo aktą visoms paslaugoms arba atskirus priėmimo-perdavimo aktus konkrečiai (-</w:t>
      </w:r>
      <w:proofErr w:type="spellStart"/>
      <w:r w:rsidRPr="00514DF8">
        <w:t>ioms</w:t>
      </w:r>
      <w:proofErr w:type="spellEnd"/>
      <w:r w:rsidRPr="00514DF8">
        <w:t>) paslaugai (-</w:t>
      </w:r>
      <w:proofErr w:type="spellStart"/>
      <w:r w:rsidRPr="00514DF8">
        <w:t>oms</w:t>
      </w:r>
      <w:proofErr w:type="spellEnd"/>
      <w:r w:rsidRPr="00514DF8">
        <w:t>), kurios nurodytos Paslaugų teikėjo pasiūlyme 1-</w:t>
      </w:r>
      <w:r w:rsidR="00876129">
        <w:t>2</w:t>
      </w:r>
      <w:r w:rsidRPr="00514DF8">
        <w:t xml:space="preserve"> eilutėse.</w:t>
      </w:r>
    </w:p>
    <w:p w14:paraId="34024247" w14:textId="369B3225" w:rsidR="00556505" w:rsidRPr="001F0AC2" w:rsidRDefault="00556505" w:rsidP="00DE42E0">
      <w:pPr>
        <w:tabs>
          <w:tab w:val="left" w:pos="851"/>
          <w:tab w:val="left" w:pos="993"/>
        </w:tabs>
        <w:contextualSpacing/>
      </w:pPr>
    </w:p>
    <w:p w14:paraId="3919CD2E" w14:textId="5E3011C4" w:rsidR="0057551A" w:rsidRPr="005A4339" w:rsidRDefault="0057551A" w:rsidP="086226B4">
      <w:pPr>
        <w:numPr>
          <w:ilvl w:val="0"/>
          <w:numId w:val="4"/>
        </w:numPr>
        <w:tabs>
          <w:tab w:val="left" w:pos="851"/>
          <w:tab w:val="left" w:pos="993"/>
        </w:tabs>
        <w:ind w:left="0" w:firstLine="567"/>
        <w:contextualSpacing/>
        <w:rPr>
          <w:color w:val="000000" w:themeColor="text1"/>
          <w:lang w:eastAsia="lt-LT"/>
        </w:rPr>
      </w:pPr>
      <w:r w:rsidRPr="086226B4">
        <w:rPr>
          <w:color w:val="000000" w:themeColor="text1"/>
          <w:lang w:eastAsia="lt-LT"/>
        </w:rPr>
        <w:t>Kiti reikalavimai</w:t>
      </w:r>
    </w:p>
    <w:p w14:paraId="2035440E" w14:textId="08663D32" w:rsidR="00070A21" w:rsidRPr="00070A21" w:rsidRDefault="007646C7" w:rsidP="009E3244">
      <w:pPr>
        <w:pStyle w:val="ListParagraph"/>
        <w:numPr>
          <w:ilvl w:val="1"/>
          <w:numId w:val="9"/>
        </w:numPr>
        <w:tabs>
          <w:tab w:val="left" w:pos="851"/>
          <w:tab w:val="left" w:pos="993"/>
        </w:tabs>
        <w:jc w:val="both"/>
      </w:pPr>
      <w:r w:rsidRPr="00302B1C">
        <w:rPr>
          <w:color w:val="000000" w:themeColor="text1"/>
        </w:rPr>
        <w:t xml:space="preserve">Paslaugų teikėjo sukurti produktai </w:t>
      </w:r>
      <w:r w:rsidRPr="00302B1C">
        <w:t>ir/ar atliekamos paslaugos neturi kelti grėsmės nacionaliniam saugumui. Paslaugų teikėjas pasirašydamas pirkimo pasiūlymą patvirtina bei įsipareigoja užtikrinti, kad jo asmuo ar pasitelkiami subtiekėjai, pačios siūlomos paslaugos nekelia ir bet kuriame pirkimo sutarties vykdymo etape nekels grėsmės nacionaliniam saugumui. Paaiškėjus priešingoms aplinkybėms, Paslaugų teikėjas bet kuriame pirkimo etape dėl to gali būti pašalinamas iš pirkimo procedūrų ar su juo nutraukiama pirkimo sutartis, reikalaujant atlyginti visus perkančiosios organizacijos dėl to patirtus nuostolius.</w:t>
      </w:r>
    </w:p>
    <w:p w14:paraId="4190B774" w14:textId="734746CA" w:rsidR="00070A21" w:rsidRDefault="00F17C52" w:rsidP="009E3244">
      <w:pPr>
        <w:pStyle w:val="ListParagraph"/>
        <w:numPr>
          <w:ilvl w:val="1"/>
          <w:numId w:val="9"/>
        </w:numPr>
        <w:tabs>
          <w:tab w:val="left" w:pos="851"/>
          <w:tab w:val="left" w:pos="993"/>
        </w:tabs>
        <w:jc w:val="both"/>
      </w:pPr>
      <w:r w:rsidRPr="00302B1C">
        <w:t xml:space="preserve">Pirkimo dokumentuose nurodyti pavadinimai, gamintojai, technologinis procesas, produkto kilmė, konkretus pavadinimas, ženklas (jei tokią prielaidą galima daryti) yra informacinio pobūdžio ir tiekėjas nėra įpareigojamas siūlyti ir/ar naudoti šių gamintojų produkciją, procesą (gali naudoti lygiaverčius). Teikdamas pasiūlymą, tiekėjas turi vadovautis šiuo metu </w:t>
      </w:r>
      <w:r w:rsidRPr="00302B1C">
        <w:lastRenderedPageBreak/>
        <w:t>galiojančiais normatyvais technologijai, medžiagoms, įrangai, paslaugoms bei darbams, atsižvelgti į pirkimo objekto specifiką. Lygiavertiškumo nurodytiems duomenims įrodymo prievolė tenka tiekėju</w:t>
      </w:r>
      <w:r w:rsidRPr="001D2C80">
        <w:t>i.</w:t>
      </w:r>
      <w:r w:rsidR="00070A21">
        <w:t xml:space="preserve"> </w:t>
      </w:r>
    </w:p>
    <w:p w14:paraId="5ED81171" w14:textId="0D6D9F9B" w:rsidR="00070A21" w:rsidRPr="00070A21" w:rsidRDefault="00070A21" w:rsidP="009E3244">
      <w:pPr>
        <w:pStyle w:val="ListParagraph"/>
        <w:numPr>
          <w:ilvl w:val="1"/>
          <w:numId w:val="9"/>
        </w:numPr>
        <w:tabs>
          <w:tab w:val="left" w:pos="851"/>
          <w:tab w:val="left" w:pos="993"/>
        </w:tabs>
        <w:jc w:val="both"/>
      </w:pPr>
      <w:r w:rsidRPr="00070A21">
        <w:t xml:space="preserve">Atsižvelgiant į tai, kad perkamos tik nematerialaus pobūdžio intelektinės paslaugos, nesusijusios su  materialaus  objekto sukūrimu, kurių teikimo metu nebus sukurtas neigiamas poveikis aplinkai, taip pat  nebus sukuriamas taršos šaltinis ar generuojamos atliekos, vadovaujantis Aplinkos apsaugos kriterijų   taikymo, vykdant žaliuosius pirkimus, tvarkos aprašo, patvirtinto Lietuvos Respublikos aplinkos ministro 2011 m. birželio 28 d. įsakymu Nr. D1-508 „Dėl Aplinkos apsaugos kriterijų taikymo, vykdant žaliuosius pirkimus, tvarkos aprašo patvirtinimo“, 4.4.3 p., Pirkimas laikomas žaliuoju.   </w:t>
      </w:r>
    </w:p>
    <w:p w14:paraId="403632E1" w14:textId="2928BAD3" w:rsidR="004910B6" w:rsidRPr="00B33F94" w:rsidRDefault="00A124BC" w:rsidP="0066552C">
      <w:pPr>
        <w:pStyle w:val="Heading1"/>
        <w:jc w:val="right"/>
        <w:rPr>
          <w:rFonts w:ascii="Times New Roman" w:hAnsi="Times New Roman" w:cs="Times New Roman"/>
          <w:lang w:val="lt-LT"/>
        </w:rPr>
      </w:pPr>
      <w:r w:rsidRPr="00B33F94">
        <w:rPr>
          <w:rFonts w:ascii="Times New Roman" w:hAnsi="Times New Roman" w:cs="Times New Roman"/>
          <w:lang w:val="lt-LT"/>
        </w:rPr>
        <w:t>Priedas nr.1</w:t>
      </w:r>
    </w:p>
    <w:p w14:paraId="2466CC99" w14:textId="7F501BBB" w:rsidR="00F17C52" w:rsidRPr="00D24C58" w:rsidRDefault="00F17C52" w:rsidP="000B40CE">
      <w:pPr>
        <w:pStyle w:val="NoSpacing"/>
        <w:ind w:left="1080" w:firstLine="720"/>
        <w:rPr>
          <w:sz w:val="28"/>
          <w:szCs w:val="28"/>
          <w:lang w:val="lt-LT"/>
        </w:rPr>
      </w:pPr>
      <w:r w:rsidRPr="00D24C58">
        <w:rPr>
          <w:lang w:val="lt-LT"/>
        </w:rPr>
        <w:t xml:space="preserve">   </w:t>
      </w:r>
    </w:p>
    <w:p w14:paraId="16C3CB72" w14:textId="5E333A75" w:rsidR="00F17C52" w:rsidRDefault="00FF6D5B" w:rsidP="00F17C52">
      <w:pPr>
        <w:jc w:val="center"/>
        <w:rPr>
          <w:b/>
        </w:rPr>
      </w:pPr>
      <w:r>
        <w:rPr>
          <w:b/>
        </w:rPr>
        <w:t xml:space="preserve">KOKYBĖS REIKALAVIMAI </w:t>
      </w:r>
      <w:r w:rsidR="00DF6D71">
        <w:rPr>
          <w:b/>
        </w:rPr>
        <w:t>UKRAINOS</w:t>
      </w:r>
      <w:r w:rsidR="00F17C52">
        <w:rPr>
          <w:b/>
        </w:rPr>
        <w:t xml:space="preserve"> SAVIVALD</w:t>
      </w:r>
      <w:r w:rsidR="00DF6D71">
        <w:rPr>
          <w:b/>
        </w:rPr>
        <w:t>O</w:t>
      </w:r>
      <w:r w:rsidR="00F17C52">
        <w:rPr>
          <w:b/>
        </w:rPr>
        <w:t xml:space="preserve">S </w:t>
      </w:r>
      <w:r w:rsidR="00DF6D71">
        <w:rPr>
          <w:b/>
        </w:rPr>
        <w:t xml:space="preserve">VIENETŲ </w:t>
      </w:r>
      <w:r w:rsidR="00F17C52">
        <w:rPr>
          <w:b/>
        </w:rPr>
        <w:t>TERITORIJ</w:t>
      </w:r>
      <w:r w:rsidR="00DF6D71">
        <w:rPr>
          <w:b/>
        </w:rPr>
        <w:t>Ų</w:t>
      </w:r>
      <w:r w:rsidR="00F17C52">
        <w:rPr>
          <w:b/>
        </w:rPr>
        <w:t xml:space="preserve"> KOMPLEKSINI</w:t>
      </w:r>
      <w:r w:rsidR="00DF6D71">
        <w:rPr>
          <w:b/>
        </w:rPr>
        <w:t>Ų</w:t>
      </w:r>
      <w:r w:rsidR="00F17C52">
        <w:rPr>
          <w:b/>
        </w:rPr>
        <w:t xml:space="preserve"> PLAN</w:t>
      </w:r>
      <w:r w:rsidR="00DF6D71">
        <w:rPr>
          <w:b/>
        </w:rPr>
        <w:t>Ų</w:t>
      </w:r>
      <w:r w:rsidR="00F17C52">
        <w:rPr>
          <w:b/>
        </w:rPr>
        <w:t xml:space="preserve"> </w:t>
      </w:r>
      <w:r w:rsidR="001367F5">
        <w:rPr>
          <w:b/>
        </w:rPr>
        <w:t xml:space="preserve">IR BENDRŲJŲ PLANŲ </w:t>
      </w:r>
      <w:r>
        <w:rPr>
          <w:b/>
        </w:rPr>
        <w:t xml:space="preserve">PROJEKTAMS </w:t>
      </w:r>
    </w:p>
    <w:p w14:paraId="7060A14A" w14:textId="77777777" w:rsidR="00F17C52" w:rsidRDefault="00F17C52" w:rsidP="00F17C52">
      <w:pPr>
        <w:jc w:val="center"/>
        <w:rPr>
          <w:b/>
        </w:rPr>
      </w:pPr>
    </w:p>
    <w:p w14:paraId="46187BA9" w14:textId="5731871A" w:rsidR="00F17C52" w:rsidRDefault="006112E4" w:rsidP="00F17C52">
      <w:pPr>
        <w:jc w:val="center"/>
      </w:pPr>
      <w:r>
        <w:rPr>
          <w:b/>
        </w:rPr>
        <w:t>BENDRA INFORMACIJA</w:t>
      </w:r>
    </w:p>
    <w:p w14:paraId="413CD3D9" w14:textId="16E75AFF" w:rsidR="009F60D5" w:rsidRDefault="00F17C52" w:rsidP="009E3244">
      <w:pPr>
        <w:pStyle w:val="ListParagraph"/>
        <w:numPr>
          <w:ilvl w:val="0"/>
          <w:numId w:val="8"/>
        </w:numPr>
        <w:jc w:val="both"/>
      </w:pPr>
      <w:r>
        <w:t>Teritorijų planavimo dokument</w:t>
      </w:r>
      <w:r w:rsidR="00465794">
        <w:t>ų</w:t>
      </w:r>
      <w:r>
        <w:t xml:space="preserve"> pavadinima</w:t>
      </w:r>
      <w:r w:rsidR="00465794">
        <w:t>i</w:t>
      </w:r>
      <w:r w:rsidR="00752AAC">
        <w:t>:</w:t>
      </w:r>
      <w:r w:rsidR="003F73C2">
        <w:t xml:space="preserve"> </w:t>
      </w:r>
      <w:proofErr w:type="spellStart"/>
      <w:r w:rsidR="009F60D5" w:rsidRPr="00514DF8">
        <w:t>Ivanivkos</w:t>
      </w:r>
      <w:proofErr w:type="spellEnd"/>
      <w:r w:rsidR="009F60D5" w:rsidRPr="00514DF8">
        <w:t xml:space="preserve"> savivaldybė</w:t>
      </w:r>
      <w:r w:rsidR="008C6C01">
        <w:t>s</w:t>
      </w:r>
      <w:r w:rsidR="009F60D5" w:rsidRPr="00514DF8">
        <w:t xml:space="preserve"> teritorijos </w:t>
      </w:r>
      <w:r w:rsidR="00C84E54">
        <w:t>K</w:t>
      </w:r>
      <w:r w:rsidR="009F60D5">
        <w:t>ompleksini</w:t>
      </w:r>
      <w:r w:rsidR="00C84E54">
        <w:t>s</w:t>
      </w:r>
      <w:r w:rsidR="009F60D5">
        <w:t xml:space="preserve"> plan</w:t>
      </w:r>
      <w:r w:rsidR="00C84E54">
        <w:t>as</w:t>
      </w:r>
      <w:r w:rsidR="009F60D5">
        <w:t xml:space="preserve"> ir </w:t>
      </w:r>
      <w:proofErr w:type="spellStart"/>
      <w:r w:rsidR="009F60D5" w:rsidRPr="00B47C61">
        <w:t>Yahidne</w:t>
      </w:r>
      <w:proofErr w:type="spellEnd"/>
      <w:r w:rsidR="009F60D5" w:rsidRPr="00B47C61">
        <w:t xml:space="preserve"> </w:t>
      </w:r>
      <w:r w:rsidR="009F60D5">
        <w:t>bei</w:t>
      </w:r>
      <w:r w:rsidR="009F60D5" w:rsidRPr="00B47C61">
        <w:t xml:space="preserve"> </w:t>
      </w:r>
      <w:proofErr w:type="spellStart"/>
      <w:r w:rsidR="009F60D5" w:rsidRPr="00B47C61">
        <w:t>Krasne</w:t>
      </w:r>
      <w:proofErr w:type="spellEnd"/>
      <w:r w:rsidR="009F60D5" w:rsidRPr="68AB6D47">
        <w:t xml:space="preserve"> </w:t>
      </w:r>
      <w:r w:rsidR="009F60D5">
        <w:t xml:space="preserve">gyvenviečių </w:t>
      </w:r>
      <w:r w:rsidR="00C84E54">
        <w:t>B</w:t>
      </w:r>
      <w:r w:rsidR="009F60D5">
        <w:t>endr</w:t>
      </w:r>
      <w:r w:rsidR="00C84E54">
        <w:t>ieji</w:t>
      </w:r>
      <w:r w:rsidR="009F60D5">
        <w:t xml:space="preserve"> plan</w:t>
      </w:r>
      <w:r w:rsidR="00C84E54">
        <w:t>ai.</w:t>
      </w:r>
    </w:p>
    <w:p w14:paraId="399397D2" w14:textId="4B20498F" w:rsidR="00F17C52" w:rsidRDefault="00F17C52" w:rsidP="009E3244">
      <w:pPr>
        <w:pStyle w:val="ListParagraph"/>
        <w:numPr>
          <w:ilvl w:val="0"/>
          <w:numId w:val="8"/>
        </w:numPr>
        <w:jc w:val="both"/>
      </w:pPr>
      <w:r>
        <w:t>Teritorijų planavimo rūšis – savivaldybės Kompleksinis planas ir gyvenvietės Bendrasis planas.</w:t>
      </w:r>
    </w:p>
    <w:p w14:paraId="6E341C91" w14:textId="1DB57963" w:rsidR="00F17C52" w:rsidRDefault="00F17C52" w:rsidP="009E3244">
      <w:pPr>
        <w:pStyle w:val="ListParagraph"/>
        <w:numPr>
          <w:ilvl w:val="0"/>
          <w:numId w:val="8"/>
        </w:numPr>
        <w:jc w:val="both"/>
      </w:pPr>
      <w:r>
        <w:t xml:space="preserve">Teritorijų planavimo lygmuo – </w:t>
      </w:r>
      <w:r w:rsidR="0011046E">
        <w:t>vietinis pagal Ukrainos teisės aktus</w:t>
      </w:r>
      <w:r>
        <w:t>.</w:t>
      </w:r>
    </w:p>
    <w:p w14:paraId="6038E4B4" w14:textId="449AAB19" w:rsidR="00F17C52" w:rsidRDefault="00F17C52" w:rsidP="009E3244">
      <w:pPr>
        <w:pStyle w:val="ListParagraph"/>
        <w:numPr>
          <w:ilvl w:val="0"/>
          <w:numId w:val="8"/>
        </w:numPr>
        <w:jc w:val="both"/>
      </w:pPr>
      <w:r>
        <w:t>Kompleksinio plano rengimo, svarstymo, derinimo ir tvirtinimo tvarka –</w:t>
      </w:r>
      <w:r w:rsidR="00D610B4">
        <w:t xml:space="preserve"> pagal </w:t>
      </w:r>
      <w:r w:rsidR="000E2F1D">
        <w:t>Ukrainos tei</w:t>
      </w:r>
      <w:r w:rsidR="003F73C2">
        <w:t>s</w:t>
      </w:r>
      <w:r w:rsidR="000E2F1D">
        <w:t>ės aktus.</w:t>
      </w:r>
      <w:r>
        <w:t xml:space="preserve"> </w:t>
      </w:r>
    </w:p>
    <w:p w14:paraId="0A529D2A" w14:textId="77777777" w:rsidR="00461FA0" w:rsidRDefault="00F17C52" w:rsidP="009E3244">
      <w:pPr>
        <w:pStyle w:val="ListParagraph"/>
        <w:numPr>
          <w:ilvl w:val="0"/>
          <w:numId w:val="8"/>
        </w:numPr>
        <w:jc w:val="both"/>
      </w:pPr>
      <w:r>
        <w:t>Planuojam</w:t>
      </w:r>
      <w:r w:rsidR="003C72BF">
        <w:t>os</w:t>
      </w:r>
      <w:r>
        <w:t xml:space="preserve"> teritorij</w:t>
      </w:r>
      <w:r w:rsidR="003C72BF">
        <w:t>os</w:t>
      </w:r>
      <w:r w:rsidR="00F07DB6">
        <w:t xml:space="preserve">: </w:t>
      </w:r>
    </w:p>
    <w:p w14:paraId="2623FCD5" w14:textId="61139772" w:rsidR="00461FA0" w:rsidRDefault="000D48AB" w:rsidP="00461FA0">
      <w:pPr>
        <w:pStyle w:val="ListParagraph"/>
        <w:numPr>
          <w:ilvl w:val="1"/>
          <w:numId w:val="8"/>
        </w:numPr>
        <w:jc w:val="both"/>
      </w:pPr>
      <w:proofErr w:type="spellStart"/>
      <w:r w:rsidRPr="00514DF8">
        <w:t>Ivanivkos</w:t>
      </w:r>
      <w:proofErr w:type="spellEnd"/>
      <w:r w:rsidRPr="00514DF8">
        <w:t xml:space="preserve"> savivaldybė</w:t>
      </w:r>
      <w:r>
        <w:t>s</w:t>
      </w:r>
      <w:r w:rsidRPr="00514DF8">
        <w:t xml:space="preserve"> teritorij</w:t>
      </w:r>
      <w:r w:rsidR="000B1FE7" w:rsidRPr="00D65C85">
        <w:t>a</w:t>
      </w:r>
      <w:r w:rsidR="00D65C85">
        <w:t xml:space="preserve"> </w:t>
      </w:r>
      <w:r w:rsidR="00461FA0">
        <w:t xml:space="preserve">– </w:t>
      </w:r>
      <w:r w:rsidR="009F58B4">
        <w:t xml:space="preserve">preliminariai </w:t>
      </w:r>
      <w:r w:rsidR="00BD5D1A">
        <w:t>4</w:t>
      </w:r>
      <w:r w:rsidR="00BD5D1A">
        <w:t>33</w:t>
      </w:r>
      <w:r w:rsidR="00BD5D1A">
        <w:t xml:space="preserve">00 </w:t>
      </w:r>
      <w:r w:rsidR="00444632">
        <w:t>ha</w:t>
      </w:r>
      <w:r w:rsidR="00461FA0">
        <w:t>;</w:t>
      </w:r>
    </w:p>
    <w:p w14:paraId="1B1E8406" w14:textId="2FEDFD57" w:rsidR="000D48AB" w:rsidRDefault="000D48AB" w:rsidP="004364B3">
      <w:pPr>
        <w:pStyle w:val="ListParagraph"/>
        <w:numPr>
          <w:ilvl w:val="1"/>
          <w:numId w:val="8"/>
        </w:numPr>
        <w:jc w:val="both"/>
      </w:pPr>
      <w:proofErr w:type="spellStart"/>
      <w:r w:rsidRPr="00B47C61">
        <w:t>Yahidne</w:t>
      </w:r>
      <w:proofErr w:type="spellEnd"/>
      <w:r w:rsidRPr="00B47C61">
        <w:t xml:space="preserve"> </w:t>
      </w:r>
      <w:r w:rsidR="00461FA0">
        <w:t xml:space="preserve">ir </w:t>
      </w:r>
      <w:proofErr w:type="spellStart"/>
      <w:r w:rsidRPr="00B47C61">
        <w:t>Krasne</w:t>
      </w:r>
      <w:proofErr w:type="spellEnd"/>
      <w:r w:rsidRPr="68AB6D47">
        <w:t xml:space="preserve"> </w:t>
      </w:r>
      <w:r w:rsidR="00461FA0">
        <w:t xml:space="preserve">bei </w:t>
      </w:r>
      <w:r w:rsidR="009F58B4" w:rsidRPr="00514DF8">
        <w:t xml:space="preserve">kitų </w:t>
      </w:r>
      <w:r>
        <w:t>gyvenviečių</w:t>
      </w:r>
      <w:r w:rsidR="00444632">
        <w:t xml:space="preserve"> </w:t>
      </w:r>
      <w:r w:rsidR="008D674B">
        <w:t xml:space="preserve">teritorijos </w:t>
      </w:r>
      <w:r w:rsidR="00461FA0">
        <w:t xml:space="preserve">– preliminariai </w:t>
      </w:r>
      <w:r w:rsidR="00196D2F">
        <w:t>430 ha.</w:t>
      </w:r>
    </w:p>
    <w:p w14:paraId="0DE0B173" w14:textId="249D09E4" w:rsidR="00F17C52" w:rsidRDefault="001E1464" w:rsidP="009E3244">
      <w:pPr>
        <w:pStyle w:val="ListParagraph"/>
        <w:numPr>
          <w:ilvl w:val="0"/>
          <w:numId w:val="8"/>
        </w:numPr>
        <w:jc w:val="both"/>
      </w:pPr>
      <w:r>
        <w:t>Terito</w:t>
      </w:r>
      <w:r w:rsidR="000976B9">
        <w:t>rijų plana</w:t>
      </w:r>
      <w:r w:rsidR="00615360">
        <w:t>vimo dokumentų ren</w:t>
      </w:r>
      <w:r w:rsidR="006D0B5D">
        <w:t>gimo</w:t>
      </w:r>
      <w:r w:rsidR="006955B4">
        <w:t xml:space="preserve"> mastelis: </w:t>
      </w:r>
      <w:r w:rsidR="006D5A40">
        <w:t xml:space="preserve">1:10000 </w:t>
      </w:r>
      <w:r w:rsidR="00FE2A4C">
        <w:t>K</w:t>
      </w:r>
      <w:r w:rsidR="0046562F">
        <w:t>omple</w:t>
      </w:r>
      <w:r w:rsidR="00845FA3">
        <w:t xml:space="preserve">ksiniam </w:t>
      </w:r>
      <w:r w:rsidR="004A0948">
        <w:t xml:space="preserve">planui ir 1:2000 </w:t>
      </w:r>
      <w:r w:rsidR="00FE2A4C">
        <w:t>Bendrajam planui.</w:t>
      </w:r>
    </w:p>
    <w:p w14:paraId="000443E7" w14:textId="0ACFD2B4" w:rsidR="00F17C52" w:rsidRDefault="00732CAC" w:rsidP="009E3244">
      <w:pPr>
        <w:pStyle w:val="ListParagraph"/>
        <w:numPr>
          <w:ilvl w:val="0"/>
          <w:numId w:val="8"/>
        </w:numPr>
        <w:jc w:val="both"/>
      </w:pPr>
      <w:r>
        <w:t>Planuojamas laikotarpis – ne trumpesnis nei 10 metų</w:t>
      </w:r>
      <w:r w:rsidR="00D53585">
        <w:t xml:space="preserve"> arba nurodytasis </w:t>
      </w:r>
      <w:r w:rsidR="00683E54">
        <w:t>miesto plėtros dokumentuose</w:t>
      </w:r>
      <w:r>
        <w:t>.</w:t>
      </w:r>
    </w:p>
    <w:p w14:paraId="48F58B35" w14:textId="08F3579B" w:rsidR="00EC58BB" w:rsidRDefault="00F17C52" w:rsidP="009E3244">
      <w:pPr>
        <w:pStyle w:val="ListParagraph"/>
        <w:numPr>
          <w:ilvl w:val="0"/>
          <w:numId w:val="8"/>
        </w:numPr>
        <w:jc w:val="both"/>
      </w:pPr>
      <w:r>
        <w:t>Planavimo pagrinda</w:t>
      </w:r>
      <w:r w:rsidR="004773B5">
        <w:t>s</w:t>
      </w:r>
      <w:r>
        <w:t xml:space="preserve">: </w:t>
      </w:r>
      <w:proofErr w:type="spellStart"/>
      <w:r w:rsidR="006929ED">
        <w:t>Ivanivkos</w:t>
      </w:r>
      <w:proofErr w:type="spellEnd"/>
      <w:r w:rsidR="009C1EE6">
        <w:t xml:space="preserve"> kaimiškosios tarybos 2024 m. kovo 21 d. sprendimas „Dėl kompleksinio </w:t>
      </w:r>
      <w:proofErr w:type="spellStart"/>
      <w:r w:rsidR="00A25C46">
        <w:t>Ivaniv</w:t>
      </w:r>
      <w:r w:rsidR="001E4666">
        <w:t>kos</w:t>
      </w:r>
      <w:proofErr w:type="spellEnd"/>
      <w:r w:rsidR="009C1EE6">
        <w:t xml:space="preserve"> kaimiškosios savivaldybės teritorijos erdvinio vystymo plano parengimo“</w:t>
      </w:r>
      <w:r w:rsidR="00172E40">
        <w:t xml:space="preserve"> ir </w:t>
      </w:r>
      <w:proofErr w:type="spellStart"/>
      <w:r w:rsidR="00172E40">
        <w:t>Ivanivkos</w:t>
      </w:r>
      <w:proofErr w:type="spellEnd"/>
      <w:r w:rsidR="00172E40">
        <w:t xml:space="preserve"> savivaldybės kompleksinio plano užduotis, patvirtinta Vykdomojo komiteto 2025 m. rugpjūčio 28 d. sprendimu </w:t>
      </w:r>
      <w:proofErr w:type="spellStart"/>
      <w:r w:rsidR="00172E40">
        <w:t>nr.</w:t>
      </w:r>
      <w:proofErr w:type="spellEnd"/>
      <w:r w:rsidR="00172E40">
        <w:t xml:space="preserve"> 108</w:t>
      </w:r>
      <w:r w:rsidR="0001778E">
        <w:t>.</w:t>
      </w:r>
    </w:p>
    <w:p w14:paraId="143B812B" w14:textId="7637A195" w:rsidR="002851ED" w:rsidRDefault="00F17C52" w:rsidP="009E3244">
      <w:pPr>
        <w:pStyle w:val="ListParagraph"/>
        <w:numPr>
          <w:ilvl w:val="0"/>
          <w:numId w:val="8"/>
        </w:numPr>
        <w:jc w:val="both"/>
      </w:pPr>
      <w:r>
        <w:t xml:space="preserve">Planavimo organizatorius: </w:t>
      </w:r>
      <w:bookmarkStart w:id="1" w:name="_Hlk219295034"/>
      <w:proofErr w:type="spellStart"/>
      <w:r w:rsidR="002851ED">
        <w:t>Ivanivkos</w:t>
      </w:r>
      <w:proofErr w:type="spellEnd"/>
      <w:r w:rsidR="002851ED">
        <w:t xml:space="preserve"> savivaldybės </w:t>
      </w:r>
      <w:bookmarkEnd w:id="1"/>
      <w:r w:rsidR="002851ED">
        <w:t>administracijos direktorius</w:t>
      </w:r>
      <w:r w:rsidR="00B55A83">
        <w:t>.</w:t>
      </w:r>
    </w:p>
    <w:p w14:paraId="69C12FD8" w14:textId="2E96384A" w:rsidR="00F17C52" w:rsidRDefault="00F17C52" w:rsidP="009E3244">
      <w:pPr>
        <w:pStyle w:val="ListParagraph"/>
        <w:numPr>
          <w:ilvl w:val="0"/>
          <w:numId w:val="8"/>
        </w:numPr>
        <w:jc w:val="both"/>
      </w:pPr>
      <w:r>
        <w:t>Plano rengėjas parenkamas Lietuvos Respublikos viešųjų pirkimų įstatymo ir kitų teisės aktų nustatyta tvarka (toliau – Plano rengėjas).</w:t>
      </w:r>
    </w:p>
    <w:p w14:paraId="33556CBA" w14:textId="77777777" w:rsidR="00F17C52" w:rsidRDefault="00F17C52" w:rsidP="00F17C52">
      <w:pPr>
        <w:ind w:firstLine="720"/>
        <w:jc w:val="both"/>
      </w:pPr>
    </w:p>
    <w:p w14:paraId="76037C22" w14:textId="7FC18861" w:rsidR="00F17C52" w:rsidRDefault="00F17C52" w:rsidP="00F17C52">
      <w:pPr>
        <w:ind w:firstLine="720"/>
        <w:rPr>
          <w:b/>
        </w:rPr>
      </w:pPr>
      <w:r>
        <w:rPr>
          <w:b/>
        </w:rPr>
        <w:t xml:space="preserve">     </w:t>
      </w:r>
      <w:r w:rsidR="009960B1">
        <w:rPr>
          <w:b/>
        </w:rPr>
        <w:t xml:space="preserve">REIKALAVIMAI </w:t>
      </w:r>
      <w:r>
        <w:rPr>
          <w:b/>
        </w:rPr>
        <w:t>KOMPLEKSINI</w:t>
      </w:r>
      <w:r w:rsidR="009960B1">
        <w:rPr>
          <w:b/>
        </w:rPr>
        <w:t>AM</w:t>
      </w:r>
      <w:r>
        <w:rPr>
          <w:b/>
        </w:rPr>
        <w:t xml:space="preserve"> PLAN</w:t>
      </w:r>
      <w:r w:rsidR="00B55A83">
        <w:rPr>
          <w:b/>
        </w:rPr>
        <w:t>UI</w:t>
      </w:r>
      <w:r>
        <w:rPr>
          <w:b/>
        </w:rPr>
        <w:t xml:space="preserve"> </w:t>
      </w:r>
      <w:r w:rsidR="00E75301">
        <w:rPr>
          <w:b/>
        </w:rPr>
        <w:t>IR BENDR</w:t>
      </w:r>
      <w:r w:rsidR="009328EC">
        <w:rPr>
          <w:b/>
        </w:rPr>
        <w:t>IESIEMS</w:t>
      </w:r>
      <w:r w:rsidR="00E75301">
        <w:rPr>
          <w:b/>
        </w:rPr>
        <w:t xml:space="preserve"> PLAN</w:t>
      </w:r>
      <w:r w:rsidR="009328EC">
        <w:rPr>
          <w:b/>
        </w:rPr>
        <w:t>AMS</w:t>
      </w:r>
      <w:r w:rsidR="00C00C06">
        <w:rPr>
          <w:b/>
        </w:rPr>
        <w:t xml:space="preserve"> </w:t>
      </w:r>
    </w:p>
    <w:p w14:paraId="59CA7801" w14:textId="77777777" w:rsidR="00F17C52" w:rsidRPr="00075721" w:rsidRDefault="00F17C52" w:rsidP="00075721">
      <w:pPr>
        <w:jc w:val="both"/>
      </w:pPr>
    </w:p>
    <w:p w14:paraId="38119FE4" w14:textId="746D50C3" w:rsidR="00F17C52" w:rsidRDefault="00F17C52" w:rsidP="086226B4">
      <w:pPr>
        <w:jc w:val="both"/>
      </w:pPr>
      <w:r>
        <w:t xml:space="preserve">11. </w:t>
      </w:r>
      <w:r w:rsidR="1D9EE73A">
        <w:t>Teritorijų planavimo dokumentų (</w:t>
      </w:r>
      <w:r>
        <w:t>Kompleksini</w:t>
      </w:r>
      <w:r w:rsidR="00102D2B">
        <w:t>o</w:t>
      </w:r>
      <w:r>
        <w:t xml:space="preserve"> plan</w:t>
      </w:r>
      <w:r w:rsidR="00102D2B">
        <w:t>o</w:t>
      </w:r>
      <w:r>
        <w:t xml:space="preserve"> </w:t>
      </w:r>
      <w:r w:rsidR="00A60BED">
        <w:t>ir bendr</w:t>
      </w:r>
      <w:r w:rsidR="009328EC">
        <w:t>ųjų</w:t>
      </w:r>
      <w:r w:rsidR="00A60BED">
        <w:t xml:space="preserve"> plan</w:t>
      </w:r>
      <w:r w:rsidR="000C6F28">
        <w:t>ų</w:t>
      </w:r>
      <w:r w:rsidR="3AC7266A">
        <w:t>)</w:t>
      </w:r>
      <w:r w:rsidR="00A60BED">
        <w:t xml:space="preserve"> parengimo</w:t>
      </w:r>
      <w:r>
        <w:t xml:space="preserve"> tikslai:</w:t>
      </w:r>
    </w:p>
    <w:p w14:paraId="55C48B40" w14:textId="614DF6BE" w:rsidR="00F17C52" w:rsidRDefault="00F17C52" w:rsidP="00075721">
      <w:pPr>
        <w:ind w:firstLine="720"/>
        <w:jc w:val="both"/>
      </w:pPr>
      <w:r>
        <w:t xml:space="preserve">11.1. sudaryti sąlygas darniai savivaldybės teritorijos raidai, nuosekliai erdvinės ir funkcinės integracijos politikai įgyvendinti, teritorijų sanglaudai, kompleksiškai spręsti socialinius, ekonominius, ekologinius ir su klimato kaitos padariniais susijusius uždavinius; </w:t>
      </w:r>
      <w:bookmarkStart w:id="2" w:name="part_78b3db04ae7f4eac8bf0158613853367"/>
      <w:bookmarkEnd w:id="2"/>
    </w:p>
    <w:p w14:paraId="701EF1CF" w14:textId="009CE2F3" w:rsidR="00F17C52" w:rsidRDefault="00F17C52" w:rsidP="00075721">
      <w:pPr>
        <w:ind w:firstLine="720"/>
        <w:jc w:val="both"/>
      </w:pPr>
      <w:r>
        <w:t>11.2. nustatyti gyvenamųjų vietovių, inžinerinės ir socialinės infrastruktūros, kitų savivaldybės teritorijai svarbių socialinės ekonominės veiklos sričių vystymo ir įgyvendinimo gaires, numatyti plėtrai reikalingas teritorijas;</w:t>
      </w:r>
      <w:bookmarkStart w:id="3" w:name="part_3ec9910564b54e0fbc9b18a0934b9645"/>
      <w:bookmarkEnd w:id="3"/>
    </w:p>
    <w:p w14:paraId="6E2F910D" w14:textId="77777777" w:rsidR="00F17C52" w:rsidRDefault="00F17C52" w:rsidP="00075721">
      <w:pPr>
        <w:ind w:firstLine="720"/>
        <w:jc w:val="both"/>
      </w:pPr>
      <w:r>
        <w:lastRenderedPageBreak/>
        <w:t>11.3. sudaryti sąlygas racionaliam gamtinių, žemės gelmių ir energijos išteklių naudojimui ir atkūrimui;</w:t>
      </w:r>
      <w:bookmarkStart w:id="4" w:name="part_79b06caf9eb34da2809e8a42e1fc9979"/>
      <w:bookmarkEnd w:id="4"/>
    </w:p>
    <w:p w14:paraId="31DC8D7E" w14:textId="77777777" w:rsidR="00F17C52" w:rsidRDefault="00F17C52" w:rsidP="00075721">
      <w:pPr>
        <w:ind w:firstLine="720"/>
        <w:jc w:val="both"/>
      </w:pPr>
      <w:r>
        <w:t>11.4. numatyti gamtinio ir kultūrinio kraštovaizdžio savitumo, gamtos ir nekilnojamojo kultūros paveldo išsaugojimą, tikslingą naudojimą ir pažinimą, ekologinei pusiausvyrai būtino gamtinio karkaso formavimą;</w:t>
      </w:r>
      <w:bookmarkStart w:id="5" w:name="part_9c37e6fd53914bc3ba040a16dcb17ba0"/>
      <w:bookmarkEnd w:id="5"/>
    </w:p>
    <w:p w14:paraId="752CF8A8" w14:textId="77777777" w:rsidR="00F17C52" w:rsidRDefault="00F17C52" w:rsidP="00075721">
      <w:pPr>
        <w:ind w:firstLine="720"/>
        <w:jc w:val="both"/>
      </w:pPr>
      <w:r>
        <w:t xml:space="preserve">11.5. kurti sveiką, saugią, darnią, klimato kaitos padariniams atsparią gyvenamąją aplinką ir visavertes gyvenimo sąlygas gyvenamosiose vietovėse; </w:t>
      </w:r>
      <w:bookmarkStart w:id="6" w:name="part_7a2694cd74294afc9303d8faaeed81db"/>
      <w:bookmarkEnd w:id="6"/>
    </w:p>
    <w:p w14:paraId="594C35B9" w14:textId="77777777" w:rsidR="00F17C52" w:rsidRDefault="00F17C52" w:rsidP="00075721">
      <w:pPr>
        <w:ind w:firstLine="720"/>
        <w:jc w:val="both"/>
      </w:pPr>
      <w:r>
        <w:t xml:space="preserve">11.6. sudaryti sąlygas privačioms investicijoms, kuriančioms socialinę ir ekonominę gerovę, tinkamos kokybės gyvenimo sąlygas, skatinančioms alternatyvių energijos šaltinių ir technologijų plėtrą, didinančioms energijos vartojimo efektyvumą; </w:t>
      </w:r>
    </w:p>
    <w:p w14:paraId="5BB5DB3D" w14:textId="77777777" w:rsidR="00F17C52" w:rsidRDefault="00F17C52" w:rsidP="00075721">
      <w:pPr>
        <w:ind w:firstLine="720"/>
        <w:jc w:val="both"/>
      </w:pPr>
      <w:r>
        <w:t>11.7. derinti fizinių ir juridinių asmenų ar jų grupių, savivaldybių ir valstybės interesus dėl teritorijos naudojimo ir veiklos plėtojimo teritorijoje sąlygų;</w:t>
      </w:r>
      <w:bookmarkStart w:id="7" w:name="part_137c667ed28148508539f4f4ae0adc76"/>
      <w:bookmarkEnd w:id="7"/>
    </w:p>
    <w:p w14:paraId="6AA8959D" w14:textId="77777777" w:rsidR="00F17C52" w:rsidRDefault="00F17C52" w:rsidP="00075721">
      <w:pPr>
        <w:ind w:firstLine="720"/>
        <w:jc w:val="both"/>
      </w:pPr>
      <w:r>
        <w:t>11.8. sudaryti sąlygas racionaliam žemės naudojimui ir žemės ūkio veiklai skatinti.</w:t>
      </w:r>
    </w:p>
    <w:p w14:paraId="10E4C76A" w14:textId="3EC2E8A2" w:rsidR="00CC4D51" w:rsidRDefault="00F17C52" w:rsidP="00F17C52">
      <w:pPr>
        <w:tabs>
          <w:tab w:val="left" w:pos="831"/>
          <w:tab w:val="left" w:pos="1134"/>
        </w:tabs>
        <w:ind w:right="12"/>
        <w:jc w:val="both"/>
      </w:pPr>
      <w:r>
        <w:t xml:space="preserve">12. Planavimo uždaviniai: </w:t>
      </w:r>
    </w:p>
    <w:p w14:paraId="5403CBC6" w14:textId="34A1E633" w:rsidR="00F90800" w:rsidRDefault="00F17C52" w:rsidP="00F17C52">
      <w:pPr>
        <w:ind w:firstLine="720"/>
        <w:jc w:val="both"/>
      </w:pPr>
      <w:r>
        <w:t>12.1.</w:t>
      </w:r>
      <w:r w:rsidR="00BF569C">
        <w:t xml:space="preserve"> </w:t>
      </w:r>
      <w:r w:rsidR="007C2186">
        <w:t>K</w:t>
      </w:r>
      <w:r w:rsidR="00BF569C">
        <w:t xml:space="preserve">ompleksiniam </w:t>
      </w:r>
      <w:r w:rsidR="000850A1">
        <w:t>planui:</w:t>
      </w:r>
    </w:p>
    <w:p w14:paraId="28F42E81" w14:textId="345BB9A0" w:rsidR="005948BE" w:rsidRDefault="001455D9" w:rsidP="00F17C52">
      <w:pPr>
        <w:ind w:firstLine="720"/>
        <w:jc w:val="both"/>
      </w:pPr>
      <w:r>
        <w:t xml:space="preserve">12.1.1. </w:t>
      </w:r>
      <w:r w:rsidR="00CC46E7">
        <w:t>a</w:t>
      </w:r>
      <w:r w:rsidR="00D702D8">
        <w:t>tlikti teritorijos funkcinį zonavimą</w:t>
      </w:r>
      <w:r w:rsidR="00ED1CEC">
        <w:t xml:space="preserve"> </w:t>
      </w:r>
      <w:r w:rsidR="00701379">
        <w:t>n</w:t>
      </w:r>
      <w:r w:rsidR="00760478">
        <w:t>u</w:t>
      </w:r>
      <w:r w:rsidR="00701379">
        <w:t>matant miškų, žemės ūkio teritorijų</w:t>
      </w:r>
      <w:r w:rsidR="00760478">
        <w:t xml:space="preserve">, vandenų, urbanizuotų ir urbanizuojamų teritorijų </w:t>
      </w:r>
      <w:r w:rsidR="005F2B6F">
        <w:t>plėtojimo principus ir reikalavimus</w:t>
      </w:r>
      <w:r w:rsidR="00075721">
        <w:t>;</w:t>
      </w:r>
    </w:p>
    <w:p w14:paraId="53DBF481" w14:textId="3DED0B23" w:rsidR="00D702D8" w:rsidRDefault="001455D9" w:rsidP="00F17C52">
      <w:pPr>
        <w:ind w:firstLine="720"/>
        <w:jc w:val="both"/>
      </w:pPr>
      <w:r>
        <w:t xml:space="preserve">12.1.2. </w:t>
      </w:r>
      <w:r w:rsidR="00CC46E7">
        <w:t>n</w:t>
      </w:r>
      <w:r w:rsidR="00D702D8">
        <w:t>ustatyti susisiekimo sistemos</w:t>
      </w:r>
      <w:r w:rsidR="00ED1CEC">
        <w:t xml:space="preserve"> ir inžinerinių sistemų plėtojimo reikalavimus</w:t>
      </w:r>
      <w:r w:rsidR="00075721">
        <w:t>;</w:t>
      </w:r>
    </w:p>
    <w:p w14:paraId="6D97AB10" w14:textId="49D119A7" w:rsidR="005F2B6F" w:rsidRDefault="001455D9" w:rsidP="00F17C52">
      <w:pPr>
        <w:ind w:firstLine="720"/>
        <w:jc w:val="both"/>
      </w:pPr>
      <w:r>
        <w:t xml:space="preserve">12.1.3. </w:t>
      </w:r>
      <w:r w:rsidR="007C2186">
        <w:t>n</w:t>
      </w:r>
      <w:r w:rsidR="005F2B6F">
        <w:t xml:space="preserve">umatyti </w:t>
      </w:r>
      <w:r>
        <w:t xml:space="preserve">gamtos ir kultūros paveldo, saugomų teritorijų </w:t>
      </w:r>
      <w:r w:rsidR="003A3B9C">
        <w:t>saugojimo ir naudojimo principus ir reikalavimus</w:t>
      </w:r>
      <w:r w:rsidR="00075721">
        <w:t>;</w:t>
      </w:r>
    </w:p>
    <w:p w14:paraId="1F44D87C" w14:textId="75D1F0A2" w:rsidR="003A3B9C" w:rsidRDefault="00E57D44" w:rsidP="00F17C52">
      <w:pPr>
        <w:ind w:firstLine="720"/>
        <w:jc w:val="both"/>
      </w:pPr>
      <w:r>
        <w:t xml:space="preserve">12.1.4. </w:t>
      </w:r>
      <w:r w:rsidR="007C2186">
        <w:t>n</w:t>
      </w:r>
      <w:r w:rsidR="003A3B9C">
        <w:t xml:space="preserve">umatyti gamtos išteklių </w:t>
      </w:r>
      <w:r w:rsidR="008D107D">
        <w:t>išsaugojimo (naudingųjų iškasenų)  ir naudojimo reikalavimus</w:t>
      </w:r>
      <w:r w:rsidR="00075721">
        <w:t>;</w:t>
      </w:r>
    </w:p>
    <w:p w14:paraId="5C41D2CE" w14:textId="0E61CF1D" w:rsidR="00E57D44" w:rsidRDefault="00E57D44" w:rsidP="00F17C52">
      <w:pPr>
        <w:ind w:firstLine="720"/>
        <w:jc w:val="both"/>
      </w:pPr>
      <w:r>
        <w:t>1</w:t>
      </w:r>
      <w:r w:rsidR="00D94C32">
        <w:t xml:space="preserve">2.1.5. </w:t>
      </w:r>
      <w:r w:rsidR="007C2186">
        <w:t>e</w:t>
      </w:r>
      <w:r w:rsidR="00D94C32">
        <w:t>sant poreikiui numatyti teritorijų paėmimą ar rezervavimą ateities pro</w:t>
      </w:r>
      <w:r w:rsidR="00543C6F">
        <w:t>jektams, susisiekimo, inžinerinės, socialinės infrastruktūros plėtrai, ekonomikos vystymo projektams įgyvendinti</w:t>
      </w:r>
    </w:p>
    <w:p w14:paraId="3F68BFF9" w14:textId="5ABF218B" w:rsidR="00F81787" w:rsidRDefault="00F90800" w:rsidP="00F17C52">
      <w:pPr>
        <w:ind w:firstLine="720"/>
        <w:jc w:val="both"/>
      </w:pPr>
      <w:r>
        <w:t>12.2</w:t>
      </w:r>
      <w:r w:rsidR="008A7BA8">
        <w:t xml:space="preserve">. </w:t>
      </w:r>
      <w:r w:rsidR="007C2186">
        <w:t>B</w:t>
      </w:r>
      <w:r w:rsidR="008A7BA8">
        <w:t>endrajam planui</w:t>
      </w:r>
      <w:r w:rsidR="00E22D28">
        <w:t xml:space="preserve"> </w:t>
      </w:r>
      <w:r w:rsidR="00F55A99">
        <w:t>arba bendrųjų planų sprendiniams</w:t>
      </w:r>
      <w:r w:rsidR="008A7BA8">
        <w:t>:</w:t>
      </w:r>
      <w:r w:rsidR="00F17C52">
        <w:t xml:space="preserve"> </w:t>
      </w:r>
    </w:p>
    <w:p w14:paraId="2BBD9FEE" w14:textId="1209764F" w:rsidR="00543C6F" w:rsidRDefault="00543C6F" w:rsidP="00543C6F">
      <w:pPr>
        <w:ind w:firstLine="720"/>
        <w:jc w:val="both"/>
      </w:pPr>
      <w:r>
        <w:t>12.</w:t>
      </w:r>
      <w:r w:rsidR="001C4511">
        <w:t>2</w:t>
      </w:r>
      <w:r>
        <w:t xml:space="preserve">.1. </w:t>
      </w:r>
      <w:r w:rsidR="007C2186">
        <w:t>a</w:t>
      </w:r>
      <w:r>
        <w:t xml:space="preserve">tlikti teritorijos funkcinį zonavimą numatant miškų, </w:t>
      </w:r>
      <w:r w:rsidR="00B63E6F">
        <w:t xml:space="preserve">žemės ūkio teritorijų, vandenų, </w:t>
      </w:r>
      <w:r>
        <w:t xml:space="preserve">želdynų, </w:t>
      </w:r>
      <w:r w:rsidR="00B63E6F">
        <w:t>gyvenamųjų teritorijų, rekreacinių teritorijų</w:t>
      </w:r>
      <w:r w:rsidR="00763C5A">
        <w:t xml:space="preserve">, socialinės infrastruktūros teritorijų, </w:t>
      </w:r>
      <w:r w:rsidR="00B63E6F">
        <w:t>pramonės sandėliavimo ir gamybos teritorijų</w:t>
      </w:r>
      <w:r w:rsidR="00763C5A">
        <w:t xml:space="preserve"> išdėstymo ir plėtojimo (vystymo)</w:t>
      </w:r>
      <w:r w:rsidR="00B63E6F">
        <w:t xml:space="preserve"> </w:t>
      </w:r>
      <w:r>
        <w:t>reikalavimus</w:t>
      </w:r>
      <w:r w:rsidR="00075721">
        <w:t>;</w:t>
      </w:r>
    </w:p>
    <w:p w14:paraId="24AD2A9B" w14:textId="100C6721" w:rsidR="00543C6F" w:rsidRDefault="00543C6F" w:rsidP="00543C6F">
      <w:pPr>
        <w:ind w:firstLine="720"/>
        <w:jc w:val="both"/>
      </w:pPr>
      <w:r>
        <w:t>12.</w:t>
      </w:r>
      <w:r w:rsidR="001C4511">
        <w:t>2</w:t>
      </w:r>
      <w:r>
        <w:t xml:space="preserve">.2. </w:t>
      </w:r>
      <w:r w:rsidR="007C2186">
        <w:t>n</w:t>
      </w:r>
      <w:r>
        <w:t>ustatyti susisiekimo sistemos ir inžinerinių sistemų plėtojimo reikalavimus</w:t>
      </w:r>
      <w:r w:rsidR="00075721">
        <w:t>;</w:t>
      </w:r>
    </w:p>
    <w:p w14:paraId="224843AE" w14:textId="46DD19D4" w:rsidR="00543C6F" w:rsidRDefault="00543C6F" w:rsidP="00543C6F">
      <w:pPr>
        <w:ind w:firstLine="720"/>
        <w:jc w:val="both"/>
      </w:pPr>
      <w:r>
        <w:t>12.</w:t>
      </w:r>
      <w:r w:rsidR="001C4511">
        <w:t>2</w:t>
      </w:r>
      <w:r>
        <w:t xml:space="preserve">.3. </w:t>
      </w:r>
      <w:r w:rsidR="007C2186">
        <w:t>n</w:t>
      </w:r>
      <w:r>
        <w:t>umatyti gamtos ir kultūros paveldo, saugomų teritorijų saugojimo ir naudojimo principus ir reikalavimus</w:t>
      </w:r>
      <w:r w:rsidR="00075721">
        <w:t>;</w:t>
      </w:r>
    </w:p>
    <w:p w14:paraId="4959315B" w14:textId="2B34C6BD" w:rsidR="00543C6F" w:rsidRDefault="00543C6F" w:rsidP="00543C6F">
      <w:pPr>
        <w:ind w:firstLine="720"/>
        <w:jc w:val="both"/>
      </w:pPr>
      <w:r>
        <w:t>12.</w:t>
      </w:r>
      <w:r w:rsidR="001C4511">
        <w:t>2</w:t>
      </w:r>
      <w:r>
        <w:t xml:space="preserve">.4. </w:t>
      </w:r>
      <w:r w:rsidR="007C2186">
        <w:t>n</w:t>
      </w:r>
      <w:r>
        <w:t>umatyti gamtos išteklių išsaugojimo (naudingųjų iškasenų)  ir naudojimo reikalavimus</w:t>
      </w:r>
      <w:r w:rsidR="00075721">
        <w:t>;</w:t>
      </w:r>
    </w:p>
    <w:p w14:paraId="44A3C29D" w14:textId="77777777" w:rsidR="00507948" w:rsidRDefault="00543C6F" w:rsidP="00576B8D">
      <w:pPr>
        <w:ind w:firstLine="720"/>
        <w:jc w:val="both"/>
      </w:pPr>
      <w:r>
        <w:t>12.</w:t>
      </w:r>
      <w:r w:rsidR="001C4511">
        <w:t>2</w:t>
      </w:r>
      <w:r>
        <w:t xml:space="preserve">.5. </w:t>
      </w:r>
      <w:r w:rsidR="007C2186">
        <w:t>e</w:t>
      </w:r>
      <w:r>
        <w:t>sant poreikiui numatyti teritorijų paėmimą ar rezervavimą ateities projektams, susisiekimo, inžinerinės, socialinės infrastruktūros plėtrai, ekonomikos vystymo projektams įgyvendinti</w:t>
      </w:r>
    </w:p>
    <w:p w14:paraId="5959D81D" w14:textId="27B98FB8" w:rsidR="00642CCE" w:rsidRDefault="00507948" w:rsidP="00075721">
      <w:pPr>
        <w:jc w:val="both"/>
      </w:pPr>
      <w:r>
        <w:t xml:space="preserve">13. </w:t>
      </w:r>
      <w:r w:rsidR="00E13A34">
        <w:t>Specifiniai pla</w:t>
      </w:r>
      <w:r w:rsidR="00F648A9">
        <w:t>navimo uždaviniai:</w:t>
      </w:r>
      <w:r w:rsidR="00102D2B">
        <w:t xml:space="preserve"> </w:t>
      </w:r>
      <w:proofErr w:type="spellStart"/>
      <w:r>
        <w:t>Ivanivkos</w:t>
      </w:r>
      <w:proofErr w:type="spellEnd"/>
      <w:r>
        <w:t xml:space="preserve"> savivaldybės</w:t>
      </w:r>
      <w:r w:rsidR="00642CCE">
        <w:t xml:space="preserve"> kompleksinio plano užduotis, patvirtinta Vykdomojo komiteto </w:t>
      </w:r>
      <w:r w:rsidR="00560B66">
        <w:t>2025 m.</w:t>
      </w:r>
      <w:r w:rsidR="008928E3">
        <w:t xml:space="preserve"> rugpjūčio 28 d.</w:t>
      </w:r>
      <w:r w:rsidR="00560B66">
        <w:t xml:space="preserve"> </w:t>
      </w:r>
      <w:r w:rsidR="00642CCE">
        <w:t>sprendimu</w:t>
      </w:r>
      <w:r w:rsidR="00E663CB">
        <w:t xml:space="preserve"> </w:t>
      </w:r>
      <w:r w:rsidR="00102D2B">
        <w:t>Nr</w:t>
      </w:r>
      <w:r w:rsidR="00642CCE">
        <w:t xml:space="preserve">. </w:t>
      </w:r>
      <w:r w:rsidR="00E663CB">
        <w:t>108</w:t>
      </w:r>
      <w:r w:rsidR="00E97BB3">
        <w:t xml:space="preserve">, pridedama priede </w:t>
      </w:r>
      <w:r w:rsidR="00102D2B">
        <w:t>N</w:t>
      </w:r>
      <w:r w:rsidR="00E97BB3">
        <w:t xml:space="preserve">r. </w:t>
      </w:r>
      <w:r w:rsidR="00102D2B">
        <w:t>2</w:t>
      </w:r>
      <w:r w:rsidR="00E97BB3">
        <w:t>.</w:t>
      </w:r>
    </w:p>
    <w:p w14:paraId="1013A7A1" w14:textId="7F6C46C2" w:rsidR="00F17C52" w:rsidRDefault="00F17C52" w:rsidP="002E3BE9">
      <w:pPr>
        <w:rPr>
          <w:b/>
        </w:rPr>
      </w:pPr>
    </w:p>
    <w:p w14:paraId="5D1293DE" w14:textId="77777777" w:rsidR="00F17C52" w:rsidRDefault="00F17C52" w:rsidP="00F17C52">
      <w:pPr>
        <w:ind w:firstLine="720"/>
        <w:rPr>
          <w:b/>
        </w:rPr>
      </w:pPr>
      <w:r>
        <w:rPr>
          <w:b/>
        </w:rPr>
        <w:t xml:space="preserve">                                                KITI REIKALAVIMAI</w:t>
      </w:r>
    </w:p>
    <w:p w14:paraId="2CBF9752" w14:textId="77777777" w:rsidR="00F17C52" w:rsidRDefault="00F17C52" w:rsidP="00F17C52">
      <w:pPr>
        <w:ind w:firstLine="720"/>
        <w:jc w:val="both"/>
      </w:pPr>
    </w:p>
    <w:p w14:paraId="4330104C" w14:textId="77777777" w:rsidR="00ED3C3C" w:rsidRDefault="00F17C52" w:rsidP="009E3244">
      <w:pPr>
        <w:pStyle w:val="ListParagraph"/>
        <w:numPr>
          <w:ilvl w:val="0"/>
          <w:numId w:val="10"/>
        </w:numPr>
        <w:jc w:val="both"/>
      </w:pPr>
      <w:r>
        <w:t>Kompleksinio plano</w:t>
      </w:r>
      <w:r w:rsidR="008F5DCC">
        <w:t xml:space="preserve"> projekto</w:t>
      </w:r>
      <w:r>
        <w:t xml:space="preserve"> </w:t>
      </w:r>
      <w:r w:rsidR="0004418D">
        <w:t>ir bendrojo plano</w:t>
      </w:r>
      <w:r w:rsidR="008F5DCC">
        <w:t xml:space="preserve"> projekto</w:t>
      </w:r>
      <w:r w:rsidR="0004418D">
        <w:t xml:space="preserve"> </w:t>
      </w:r>
      <w:r w:rsidR="00717902">
        <w:t>pa</w:t>
      </w:r>
      <w:r>
        <w:t>rengimo termina</w:t>
      </w:r>
      <w:r w:rsidR="00FF6CC1">
        <w:t>s</w:t>
      </w:r>
      <w:r>
        <w:t xml:space="preserve"> – </w:t>
      </w:r>
      <w:r w:rsidR="003A132E">
        <w:t>18 mėn.</w:t>
      </w:r>
      <w:r>
        <w:t xml:space="preserve"> </w:t>
      </w:r>
      <w:r w:rsidR="004620BA">
        <w:t xml:space="preserve">nuo </w:t>
      </w:r>
      <w:r w:rsidR="00462493">
        <w:t>sutarties pasirašymo dienos</w:t>
      </w:r>
      <w:r>
        <w:t>.</w:t>
      </w:r>
    </w:p>
    <w:p w14:paraId="784AF685" w14:textId="77777777" w:rsidR="00ED3C3C" w:rsidRDefault="00F17C52" w:rsidP="009E3244">
      <w:pPr>
        <w:pStyle w:val="ListParagraph"/>
        <w:numPr>
          <w:ilvl w:val="0"/>
          <w:numId w:val="10"/>
        </w:numPr>
        <w:jc w:val="both"/>
      </w:pPr>
      <w:r>
        <w:t>Planavimo dokument</w:t>
      </w:r>
      <w:r w:rsidR="00F27E8D">
        <w:t>ų</w:t>
      </w:r>
      <w:r>
        <w:t xml:space="preserve"> rengimo etapai: </w:t>
      </w:r>
      <w:r w:rsidR="00027226">
        <w:t xml:space="preserve">pirmiausia parengiama </w:t>
      </w:r>
      <w:r w:rsidR="00F27F31">
        <w:t>ir pri</w:t>
      </w:r>
      <w:r w:rsidR="00E120BA">
        <w:t>s</w:t>
      </w:r>
      <w:r w:rsidR="00F27F31">
        <w:t>tatoma</w:t>
      </w:r>
      <w:r w:rsidR="00E120BA">
        <w:t xml:space="preserve"> </w:t>
      </w:r>
      <w:r w:rsidR="006F05A8">
        <w:t>Kompleksinio plano koncepcija</w:t>
      </w:r>
      <w:r w:rsidR="00F5463C">
        <w:t xml:space="preserve"> </w:t>
      </w:r>
      <w:r w:rsidR="006F05A8">
        <w:t xml:space="preserve">ir </w:t>
      </w:r>
      <w:r w:rsidR="00805C48">
        <w:t>B</w:t>
      </w:r>
      <w:r w:rsidR="006F05A8">
        <w:t>endrojo plano</w:t>
      </w:r>
      <w:r w:rsidR="00F5463C">
        <w:t xml:space="preserve"> koncepcija</w:t>
      </w:r>
      <w:r w:rsidR="00261394">
        <w:t xml:space="preserve">, </w:t>
      </w:r>
      <w:r w:rsidR="001E423A">
        <w:t xml:space="preserve">tuomet rengiamas </w:t>
      </w:r>
      <w:r w:rsidR="00DD6EC3">
        <w:t xml:space="preserve">Kompleksinio plano projektas ir bendrojo plano projektas. </w:t>
      </w:r>
      <w:r w:rsidR="006F05A8">
        <w:t xml:space="preserve"> </w:t>
      </w:r>
      <w:r w:rsidR="00BA66BA">
        <w:t>Ko</w:t>
      </w:r>
      <w:r w:rsidR="000E708F">
        <w:t>ncepcij</w:t>
      </w:r>
      <w:r w:rsidR="000760B5">
        <w:t xml:space="preserve">ų parengimo </w:t>
      </w:r>
      <w:r w:rsidR="00935465">
        <w:t>terminas yra 6 mėn</w:t>
      </w:r>
      <w:r w:rsidR="00E56F13">
        <w:t>. nuo sutarties pasirašymo dienos.</w:t>
      </w:r>
    </w:p>
    <w:p w14:paraId="5D35C10C" w14:textId="6DC08E7D" w:rsidR="00750210" w:rsidRPr="00750210" w:rsidRDefault="007C2186" w:rsidP="009E3244">
      <w:pPr>
        <w:pStyle w:val="ListParagraph"/>
        <w:numPr>
          <w:ilvl w:val="0"/>
          <w:numId w:val="10"/>
        </w:numPr>
        <w:jc w:val="both"/>
      </w:pPr>
      <w:r w:rsidRPr="002A1C30">
        <w:t xml:space="preserve">Koncepcija turi būti parengta esamo (turimo) skaitmeninio rastrinio ar vektorinio žemėlapio pagrindu. </w:t>
      </w:r>
      <w:r w:rsidRPr="00ED3C3C">
        <w:rPr>
          <w:bCs/>
        </w:rPr>
        <w:t>Galutiniai kompleksinio</w:t>
      </w:r>
      <w:r w:rsidRPr="002A1C30">
        <w:t xml:space="preserve"> ir </w:t>
      </w:r>
      <w:r w:rsidRPr="00ED3C3C">
        <w:rPr>
          <w:bCs/>
        </w:rPr>
        <w:t>bendrojo plano sprendiniai</w:t>
      </w:r>
      <w:r w:rsidRPr="002A1C30">
        <w:t xml:space="preserve"> turi būti parengti ant užsakovo perduoto aktualaus kartografinio pagrindo. </w:t>
      </w:r>
      <w:r w:rsidRPr="00ED3C3C">
        <w:rPr>
          <w:bCs/>
        </w:rPr>
        <w:t>Užsakovas įsipareigoja perduoti tiekėjui aktualų kartografinį pagrindą ne anksčiau kaip per 6 mėn. ir ne vėliau kaip per 9 mėn</w:t>
      </w:r>
      <w:r w:rsidR="006A280E">
        <w:rPr>
          <w:bCs/>
        </w:rPr>
        <w:t>.</w:t>
      </w:r>
      <w:r w:rsidRPr="00ED3C3C">
        <w:rPr>
          <w:bCs/>
        </w:rPr>
        <w:t xml:space="preserve"> nuo sutarties pasirašymo.</w:t>
      </w:r>
    </w:p>
    <w:p w14:paraId="06C41E8F" w14:textId="77777777" w:rsidR="00750210" w:rsidRDefault="00F17C52" w:rsidP="009E3244">
      <w:pPr>
        <w:pStyle w:val="ListParagraph"/>
        <w:numPr>
          <w:ilvl w:val="0"/>
          <w:numId w:val="10"/>
        </w:numPr>
        <w:jc w:val="both"/>
      </w:pPr>
      <w:r>
        <w:lastRenderedPageBreak/>
        <w:t>Strateginio pasekmių aplinkai vertinimo (SPAV) reikalingumas – atliekamas.</w:t>
      </w:r>
    </w:p>
    <w:p w14:paraId="4C5DCF63" w14:textId="77777777" w:rsidR="00750210" w:rsidRDefault="002E010F" w:rsidP="009E3244">
      <w:pPr>
        <w:pStyle w:val="ListParagraph"/>
        <w:numPr>
          <w:ilvl w:val="0"/>
          <w:numId w:val="10"/>
        </w:numPr>
        <w:jc w:val="both"/>
      </w:pPr>
      <w:r>
        <w:t>Planų rengėjas</w:t>
      </w:r>
      <w:r w:rsidR="00BE615C">
        <w:t>, v</w:t>
      </w:r>
      <w:r w:rsidR="00B130E5">
        <w:t>adovaujantis Ukraino</w:t>
      </w:r>
      <w:r w:rsidR="000C2178">
        <w:t>s</w:t>
      </w:r>
      <w:r w:rsidR="00B130E5">
        <w:t xml:space="preserve"> teisės aktų reikalavimais</w:t>
      </w:r>
      <w:r w:rsidR="00BE615C">
        <w:t>,</w:t>
      </w:r>
      <w:r w:rsidR="00B130E5">
        <w:t xml:space="preserve"> </w:t>
      </w:r>
      <w:r w:rsidR="00BE615C">
        <w:t xml:space="preserve">privalo </w:t>
      </w:r>
      <w:r w:rsidR="00B130E5">
        <w:t>pare</w:t>
      </w:r>
      <w:r w:rsidR="000C2178">
        <w:t xml:space="preserve">ngti tekstinius ir grafinius planų sprendinius. </w:t>
      </w:r>
    </w:p>
    <w:p w14:paraId="5F68E117" w14:textId="57DE59E9" w:rsidR="00750210" w:rsidRDefault="000C2178" w:rsidP="009E3244">
      <w:pPr>
        <w:pStyle w:val="ListParagraph"/>
        <w:numPr>
          <w:ilvl w:val="0"/>
          <w:numId w:val="10"/>
        </w:numPr>
        <w:jc w:val="both"/>
      </w:pPr>
      <w:r>
        <w:t xml:space="preserve">Kompleksinio plano </w:t>
      </w:r>
      <w:r w:rsidR="00CE2E30">
        <w:t xml:space="preserve">grafiniai sprendiniai ir brėžiniai </w:t>
      </w:r>
      <w:r>
        <w:t xml:space="preserve">rengiami masteliu M 1:10000. </w:t>
      </w:r>
      <w:r w:rsidR="00D57C9B">
        <w:t>G</w:t>
      </w:r>
      <w:r>
        <w:t>yvenvie</w:t>
      </w:r>
      <w:r w:rsidR="00D57C9B">
        <w:t>čių</w:t>
      </w:r>
      <w:r>
        <w:t xml:space="preserve"> Bendrojo plano </w:t>
      </w:r>
      <w:r w:rsidR="00CE2E30" w:rsidRPr="00CE2E30">
        <w:t xml:space="preserve">grafiniai sprendiniai ir </w:t>
      </w:r>
      <w:r>
        <w:t>brėžiniai rengiami masteliu M 1:2000. Plano rengėjas, esant poreikiui ir suderinus su organizatoriumi, gali parinkti kitą papildomai pateikiamų Kompleksinio ir Bendrojo plano sprendiniams paaiškinti reikalingų schemų mastelį, tačiau visa schemose pateikta informacija turi būti aiški ir įskaitoma.</w:t>
      </w:r>
    </w:p>
    <w:p w14:paraId="4570DCAE" w14:textId="77777777" w:rsidR="00750210" w:rsidRDefault="00CE2E30" w:rsidP="009E3244">
      <w:pPr>
        <w:pStyle w:val="ListParagraph"/>
        <w:numPr>
          <w:ilvl w:val="0"/>
          <w:numId w:val="10"/>
        </w:numPr>
        <w:jc w:val="both"/>
      </w:pPr>
      <w:r w:rsidRPr="00CE2E30">
        <w:t>Tekstinius teritorijų planavimo dokumentų sprendinius išdėstyti trumpu, glaustu ir aiškiai suprantamu tekstu, aiškiai ir nedviprasmiškai apibrėžiant institucijų ir asmenų, kuriems taikomi teritorijų planavimo dokumento sprendiniai funkcijas ir pareigas šiuos sprendinius įgyvendinant</w:t>
      </w:r>
      <w:r w:rsidR="009E62B1">
        <w:t>.</w:t>
      </w:r>
    </w:p>
    <w:p w14:paraId="6DA98A69" w14:textId="66C19428" w:rsidR="00750210" w:rsidRDefault="00F17C52" w:rsidP="009E3244">
      <w:pPr>
        <w:pStyle w:val="ListParagraph"/>
        <w:numPr>
          <w:ilvl w:val="0"/>
          <w:numId w:val="10"/>
        </w:numPr>
        <w:jc w:val="both"/>
      </w:pPr>
      <w:r>
        <w:t>Viešum</w:t>
      </w:r>
      <w:r w:rsidR="00BE615C">
        <w:t>as</w:t>
      </w:r>
      <w:r>
        <w:t xml:space="preserve"> užtikrin</w:t>
      </w:r>
      <w:r w:rsidR="00BE615C">
        <w:t xml:space="preserve">amas </w:t>
      </w:r>
      <w:r w:rsidR="0046596B">
        <w:t>Ukrainos teisės aktų nustatyta tvarka</w:t>
      </w:r>
      <w:r>
        <w:t>.</w:t>
      </w:r>
      <w:r w:rsidR="00946226">
        <w:t xml:space="preserve"> </w:t>
      </w:r>
      <w:r>
        <w:t xml:space="preserve">Planavimo organizatorius įgalioja Plano rengėją, suderinus su planavimo organizatoriumi, </w:t>
      </w:r>
      <w:r w:rsidR="00CF18DA">
        <w:t>dalyvauti</w:t>
      </w:r>
      <w:r>
        <w:t xml:space="preserve"> vis</w:t>
      </w:r>
      <w:r w:rsidR="00CF18DA">
        <w:t>ose</w:t>
      </w:r>
      <w:r>
        <w:t xml:space="preserve"> </w:t>
      </w:r>
      <w:r w:rsidR="00B879A0">
        <w:t>Plano</w:t>
      </w:r>
      <w:r>
        <w:t xml:space="preserve"> viešinimo procedūr</w:t>
      </w:r>
      <w:r w:rsidR="00CF18DA">
        <w:t>o</w:t>
      </w:r>
      <w:r>
        <w:t>s</w:t>
      </w:r>
      <w:r w:rsidR="00CF18DA">
        <w:t>e</w:t>
      </w:r>
      <w:r>
        <w:t xml:space="preserve"> ir </w:t>
      </w:r>
      <w:r w:rsidR="0043600A">
        <w:t xml:space="preserve">padėti </w:t>
      </w:r>
      <w:r>
        <w:t xml:space="preserve">vykdyti teisės aktuose bei planavimo darbų programoje nurodytus viešinimo darbus (pasiūlymų registravimas ir nagrinėjimas, įvertinimas, priėmimas arba atmetimas, vieši pristatymai ir aptarimai, viešas svarstymas, baigiamasis susirinkimas (konferencija)), laiku teikti informaciją suinteresuotai visuomenei (taip pat žiniasklaidos priemonėms), skelbti aktualią informaciją (spaudoje, internete ir pan.) ir parengti visuomenės informavimo ataskaitą. </w:t>
      </w:r>
    </w:p>
    <w:p w14:paraId="5E003243" w14:textId="15B897D5" w:rsidR="004E4A51" w:rsidRDefault="00F17C52" w:rsidP="009E3244">
      <w:pPr>
        <w:pStyle w:val="ListParagraph"/>
        <w:numPr>
          <w:ilvl w:val="0"/>
          <w:numId w:val="10"/>
        </w:numPr>
        <w:jc w:val="both"/>
      </w:pPr>
      <w:r>
        <w:t xml:space="preserve">Derinimo procedūra: Kompleksinį planą </w:t>
      </w:r>
      <w:r w:rsidR="00F53CD2">
        <w:t xml:space="preserve">ir Bendrąjį planą </w:t>
      </w:r>
      <w:r>
        <w:t>derin</w:t>
      </w:r>
      <w:r w:rsidR="0023691B">
        <w:t xml:space="preserve">ti </w:t>
      </w:r>
      <w:r w:rsidR="00CD03B1">
        <w:t>UA teisės aktų nustatyta tvarka</w:t>
      </w:r>
      <w:r>
        <w:t>.</w:t>
      </w:r>
      <w:r w:rsidR="00324278">
        <w:t xml:space="preserve"> Plano rengėjas atlieka Kompleksinio plano ir Bendrojo plano derinimą, jų koregavimą pagal visuomenės, </w:t>
      </w:r>
      <w:r w:rsidR="00BA776B">
        <w:t>architektūr</w:t>
      </w:r>
      <w:r w:rsidR="00FB5345">
        <w:t xml:space="preserve">os ir miesto plėtros tarybos bei kitų </w:t>
      </w:r>
      <w:r w:rsidR="00324278">
        <w:t>derinančiųjų institucijų pateiktas pastabas ir (ar) pasiūlymus.</w:t>
      </w:r>
    </w:p>
    <w:p w14:paraId="47185999" w14:textId="77777777" w:rsidR="004E4A51" w:rsidRDefault="00F17C52" w:rsidP="009E3244">
      <w:pPr>
        <w:pStyle w:val="ListParagraph"/>
        <w:numPr>
          <w:ilvl w:val="0"/>
          <w:numId w:val="10"/>
        </w:numPr>
        <w:jc w:val="both"/>
      </w:pPr>
      <w:r>
        <w:t>Plan</w:t>
      </w:r>
      <w:r w:rsidR="00151AB6">
        <w:t>ų</w:t>
      </w:r>
      <w:r>
        <w:t xml:space="preserve"> rengėjas </w:t>
      </w:r>
      <w:r w:rsidR="000F7D9B">
        <w:t>atsakingas už planų sprendinių</w:t>
      </w:r>
      <w:r>
        <w:t xml:space="preserve"> derinimą su institucijomis ir</w:t>
      </w:r>
      <w:r w:rsidR="000F7D9B">
        <w:t xml:space="preserve"> pateikimą Ukrainos te</w:t>
      </w:r>
      <w:r w:rsidR="0084506F">
        <w:t>isės aktų nustatyta tvarka.</w:t>
      </w:r>
    </w:p>
    <w:p w14:paraId="5F4089B6" w14:textId="45523E35" w:rsidR="004E4A51" w:rsidRDefault="00064794" w:rsidP="009E3244">
      <w:pPr>
        <w:pStyle w:val="ListParagraph"/>
        <w:numPr>
          <w:ilvl w:val="0"/>
          <w:numId w:val="10"/>
        </w:numPr>
        <w:jc w:val="both"/>
      </w:pPr>
      <w:r>
        <w:t xml:space="preserve">Planavimo organizatoriui paprašius, </w:t>
      </w:r>
      <w:r w:rsidR="00A76085">
        <w:t>Plan</w:t>
      </w:r>
      <w:r w:rsidR="00151AB6">
        <w:t>ų</w:t>
      </w:r>
      <w:r w:rsidR="00A76085">
        <w:t xml:space="preserve"> rengėjas privalo parengti Kompleksinio plano ir bendro plano sprendinių įgyvendinimo programas, nustatyti sprendinių įgyvendinimo būdus ir priemones planuojamam laikotarpiui. Programą sudaro: priemonių planas, stebimų rodiklių sąrašas, kita informacija, aktuali sprendinių įgyvendinimui. Parengta sprendinių įgyvendinimo programa tvirtinama kartu su teritorijų planavimo dokumentu. </w:t>
      </w:r>
      <w:r w:rsidR="0084506F">
        <w:t xml:space="preserve"> </w:t>
      </w:r>
    </w:p>
    <w:p w14:paraId="77C6B14A" w14:textId="2ED245AE" w:rsidR="004E4A51" w:rsidRDefault="00F17C52" w:rsidP="009E3244">
      <w:pPr>
        <w:pStyle w:val="ListParagraph"/>
        <w:numPr>
          <w:ilvl w:val="0"/>
          <w:numId w:val="10"/>
        </w:numPr>
        <w:jc w:val="both"/>
      </w:pPr>
      <w:r>
        <w:t>Visi rengėjo pateikiami dokumentai turi būti pasirašyti  atestuotų specialistų ir suderinti.</w:t>
      </w:r>
    </w:p>
    <w:p w14:paraId="5666BFFB" w14:textId="4A42BCAD" w:rsidR="00CC3266" w:rsidRDefault="004E518C" w:rsidP="009E3244">
      <w:pPr>
        <w:pStyle w:val="ListParagraph"/>
        <w:numPr>
          <w:ilvl w:val="0"/>
          <w:numId w:val="10"/>
        </w:numPr>
        <w:jc w:val="both"/>
      </w:pPr>
      <w:r>
        <w:t>Rengėjas</w:t>
      </w:r>
      <w:r w:rsidR="00F17C52">
        <w:t xml:space="preserve"> Kompleksinio plano </w:t>
      </w:r>
      <w:r w:rsidR="001F2748">
        <w:t xml:space="preserve">ir </w:t>
      </w:r>
      <w:r w:rsidR="000C3DC8">
        <w:t xml:space="preserve">bendrojo plano </w:t>
      </w:r>
      <w:r w:rsidR="00F17C52">
        <w:t>esamos būklės įvertinimo stadijoje turi naudoti</w:t>
      </w:r>
      <w:r w:rsidR="00C33FA6">
        <w:t>s</w:t>
      </w:r>
      <w:r w:rsidR="00F17C52">
        <w:t xml:space="preserve"> </w:t>
      </w:r>
      <w:r w:rsidR="00C33FA6">
        <w:t>naujausiais prieinamais</w:t>
      </w:r>
      <w:r w:rsidR="00F17C52">
        <w:t xml:space="preserve"> statistini</w:t>
      </w:r>
      <w:r w:rsidR="00C33FA6">
        <w:t>ai</w:t>
      </w:r>
      <w:r w:rsidR="00F17C52">
        <w:t>s ir kit</w:t>
      </w:r>
      <w:r w:rsidR="00C33FA6">
        <w:t>ai</w:t>
      </w:r>
      <w:r w:rsidR="00F17C52">
        <w:t>s duomeni</w:t>
      </w:r>
      <w:r w:rsidR="00C33FA6">
        <w:t>mi</w:t>
      </w:r>
      <w:r w:rsidR="00F17C52">
        <w:t>s.</w:t>
      </w:r>
    </w:p>
    <w:p w14:paraId="59B21287" w14:textId="77777777" w:rsidR="00075721" w:rsidRDefault="00F17C52" w:rsidP="009E3244">
      <w:pPr>
        <w:pStyle w:val="ListParagraph"/>
        <w:numPr>
          <w:ilvl w:val="0"/>
          <w:numId w:val="10"/>
        </w:numPr>
        <w:jc w:val="both"/>
      </w:pPr>
      <w:r>
        <w:t xml:space="preserve">Kompleksinio plano </w:t>
      </w:r>
      <w:r w:rsidR="00416756">
        <w:t xml:space="preserve">ir </w:t>
      </w:r>
      <w:r w:rsidR="00460825">
        <w:t>Bendrojo</w:t>
      </w:r>
      <w:r>
        <w:t xml:space="preserve"> </w:t>
      </w:r>
      <w:r w:rsidR="00460825">
        <w:t>p</w:t>
      </w:r>
      <w:r>
        <w:t>lano rengėjas pateikia organizatoriui tvirtinti:</w:t>
      </w:r>
    </w:p>
    <w:p w14:paraId="3B3F088D" w14:textId="1A7D92C0" w:rsidR="00690B10" w:rsidRDefault="00F44F49" w:rsidP="00FE19D9">
      <w:pPr>
        <w:ind w:firstLine="720"/>
        <w:jc w:val="both"/>
      </w:pPr>
      <w:r>
        <w:t xml:space="preserve">27.1 </w:t>
      </w:r>
      <w:r w:rsidR="00F17C52">
        <w:t xml:space="preserve">Kompleksinio plano </w:t>
      </w:r>
      <w:r w:rsidR="0085435E">
        <w:t>ir Bendrojo plano</w:t>
      </w:r>
      <w:r w:rsidR="00F17C52">
        <w:t xml:space="preserve"> </w:t>
      </w:r>
      <w:r w:rsidR="003C7A34">
        <w:t>sprendinius</w:t>
      </w:r>
      <w:r w:rsidR="00F17C52">
        <w:t xml:space="preserve"> (tekstinę ir grafinę dalis) </w:t>
      </w:r>
      <w:r w:rsidR="003C7A34">
        <w:t xml:space="preserve"> - kiekvieną </w:t>
      </w:r>
      <w:r w:rsidR="00294FA5">
        <w:t>3</w:t>
      </w:r>
      <w:r w:rsidR="00F17C52">
        <w:t xml:space="preserve"> (</w:t>
      </w:r>
      <w:r w:rsidR="00294FA5">
        <w:t>trimis</w:t>
      </w:r>
      <w:r w:rsidR="00F17C52">
        <w:t>) egzempliori</w:t>
      </w:r>
      <w:r w:rsidR="00294FA5">
        <w:t>ais</w:t>
      </w:r>
      <w:r w:rsidR="00F17C52">
        <w:t xml:space="preserve"> popierinėse bylose ir skaitmeniniu</w:t>
      </w:r>
      <w:r w:rsidR="00294FA5">
        <w:t xml:space="preserve"> </w:t>
      </w:r>
      <w:r w:rsidR="592C0468">
        <w:t>formatu</w:t>
      </w:r>
      <w:r w:rsidR="00F17C52">
        <w:t xml:space="preserve"> bei </w:t>
      </w:r>
      <w:r w:rsidR="00C55605">
        <w:t xml:space="preserve">po </w:t>
      </w:r>
      <w:r w:rsidR="00F17C52">
        <w:t>vieną egzempliorių</w:t>
      </w:r>
      <w:r w:rsidR="00C55605">
        <w:t xml:space="preserve"> kiekvienam planui</w:t>
      </w:r>
      <w:r w:rsidR="00F17C52">
        <w:t xml:space="preserve"> prezentacijos forma  MS Power </w:t>
      </w:r>
      <w:proofErr w:type="spellStart"/>
      <w:r w:rsidR="00F17C52">
        <w:t>Point</w:t>
      </w:r>
      <w:proofErr w:type="spellEnd"/>
      <w:r w:rsidR="00F17C52">
        <w:t xml:space="preserve"> programoje</w:t>
      </w:r>
      <w:r w:rsidR="00F0643D">
        <w:t>.</w:t>
      </w:r>
    </w:p>
    <w:p w14:paraId="412C11B7" w14:textId="2B8EBE92" w:rsidR="000924A3" w:rsidRPr="00075721" w:rsidRDefault="000924A3" w:rsidP="009E3244">
      <w:pPr>
        <w:pStyle w:val="ListParagraph"/>
        <w:numPr>
          <w:ilvl w:val="0"/>
          <w:numId w:val="10"/>
        </w:numPr>
      </w:pPr>
      <w:r w:rsidRPr="00F01939">
        <w:t xml:space="preserve">Prieš patvirtinant, po architektūros ir miestų planavimo tarybos posėdžio, dokumentai privalomai pateikiami miestų planavimo ekspertizei. </w:t>
      </w:r>
      <w:r w:rsidRPr="00075721">
        <w:t>Tik gavus teigiamą ekspertizės išvadą, dokumentai gali būti patvirtinti.</w:t>
      </w:r>
    </w:p>
    <w:p w14:paraId="54C0C46C" w14:textId="13958DD4" w:rsidR="0006331D" w:rsidRPr="006228A0" w:rsidRDefault="006228A0" w:rsidP="009E3244">
      <w:pPr>
        <w:pStyle w:val="ListParagraph"/>
        <w:numPr>
          <w:ilvl w:val="0"/>
          <w:numId w:val="10"/>
        </w:numPr>
        <w:jc w:val="both"/>
      </w:pPr>
      <w:r w:rsidRPr="005E63BE">
        <w:t>Patvirtinus, kompleksinio plano medžiaga privalo būti įtraukta į Valstybinį žemės ir miestų planavimo kadastrą</w:t>
      </w:r>
      <w:r w:rsidRPr="006228A0">
        <w:t>.</w:t>
      </w:r>
    </w:p>
    <w:p w14:paraId="3F5E6690" w14:textId="7738C837" w:rsidR="380C964A" w:rsidRDefault="380C964A" w:rsidP="009E3244">
      <w:pPr>
        <w:pStyle w:val="ListParagraph"/>
        <w:numPr>
          <w:ilvl w:val="0"/>
          <w:numId w:val="10"/>
        </w:numPr>
        <w:jc w:val="both"/>
      </w:pPr>
      <w:r>
        <w:t>Kompleksini</w:t>
      </w:r>
      <w:r w:rsidR="00B31721">
        <w:t>o</w:t>
      </w:r>
      <w:r>
        <w:t xml:space="preserve"> ir Bendrųjų planų skaitmeniniai sprendiniai rengiami naudojant licencijuotus programinės įrangos produktus/paketus, kuriuos tiekėjas renkasi savo nuožiūra, tačiau galutiniai Kompleksinio ir Bendrojo plano sprendiniai turi būti konvertuojami į plačiai naudojamą </w:t>
      </w:r>
      <w:proofErr w:type="spellStart"/>
      <w:r>
        <w:t>geoerdvinių</w:t>
      </w:r>
      <w:proofErr w:type="spellEnd"/>
      <w:r>
        <w:t xml:space="preserve"> duomenų formatą (*.</w:t>
      </w:r>
      <w:proofErr w:type="spellStart"/>
      <w:r>
        <w:t>gdb</w:t>
      </w:r>
      <w:proofErr w:type="spellEnd"/>
      <w:r>
        <w:t>, *.</w:t>
      </w:r>
      <w:proofErr w:type="spellStart"/>
      <w:r>
        <w:t>gpkg</w:t>
      </w:r>
      <w:proofErr w:type="spellEnd"/>
      <w:r>
        <w:t xml:space="preserve"> ) ar kitą su užsakovu suderintą duomenų formatą</w:t>
      </w:r>
      <w:r w:rsidR="00541472">
        <w:t>.</w:t>
      </w:r>
    </w:p>
    <w:p w14:paraId="3706203C" w14:textId="759048A0" w:rsidR="00CC3266" w:rsidRDefault="00D53144" w:rsidP="009E3244">
      <w:pPr>
        <w:pStyle w:val="ListParagraph"/>
        <w:numPr>
          <w:ilvl w:val="0"/>
          <w:numId w:val="10"/>
        </w:numPr>
        <w:jc w:val="both"/>
      </w:pPr>
      <w:r>
        <w:t xml:space="preserve">Reikalavimai </w:t>
      </w:r>
      <w:r w:rsidR="00A658D4">
        <w:t>teritorijų planavimo dokumentų grafiniams sprendiniams:</w:t>
      </w:r>
    </w:p>
    <w:p w14:paraId="1F6C5A5F" w14:textId="4339E371" w:rsidR="006127DB" w:rsidRDefault="006D3FB6" w:rsidP="006D3FB6">
      <w:pPr>
        <w:ind w:firstLine="720"/>
        <w:jc w:val="both"/>
      </w:pPr>
      <w:r>
        <w:lastRenderedPageBreak/>
        <w:t xml:space="preserve">31.1 </w:t>
      </w:r>
      <w:r w:rsidR="00051E06">
        <w:t>Teritorijų planavimo dokument</w:t>
      </w:r>
      <w:r w:rsidR="5C0B35A3">
        <w:t>ų</w:t>
      </w:r>
      <w:r w:rsidR="2B35BFE1">
        <w:t xml:space="preserve"> sprendinius</w:t>
      </w:r>
      <w:r w:rsidR="00051E06">
        <w:t xml:space="preserve"> sudarantys grafiniai elementai turi būti struktūrizuoti, parengti kaip erdvinis duomenų rinkinys.</w:t>
      </w:r>
    </w:p>
    <w:p w14:paraId="222A901C" w14:textId="7C7E3851" w:rsidR="00FE19D9" w:rsidRDefault="006D3FB6" w:rsidP="006D3FB6">
      <w:pPr>
        <w:ind w:firstLine="720"/>
        <w:jc w:val="both"/>
      </w:pPr>
      <w:r>
        <w:t xml:space="preserve">31.2 </w:t>
      </w:r>
      <w:r w:rsidR="00051E06">
        <w:t xml:space="preserve">Erdvinių duomenų rinkinio objektai (taškas -  vietovės objektas ar sprendinio elementas išreikštas tašku; plotas - vietovės objektas ar sprendinio elementas išreikštas plotu; linija - vietovės objektas ar sprendinio elementas išreikštas linija), turi apibūdinti ir/ar atvaizduoti vieną elementą ar jų grupę pvz.: gyvenamųjų zonų ribos pateikiamos tik plotais, o ne plotais ir linijomis; turi tuos pačius aprašomosios informacijos laukus su vienoda reikšmių tipų struktūrą, pvz.: visi žemės sklypų plotai turi aprašomosios informacijos laukus </w:t>
      </w:r>
      <w:r w:rsidR="00051E06" w:rsidRPr="006D3FB6">
        <w:t>Plotas (skaičiai), Paskirtis (tekstas), Savivaldybė (tekstas)</w:t>
      </w:r>
      <w:r w:rsidR="00051E06">
        <w:t>;</w:t>
      </w:r>
      <w:r w:rsidR="1C645A50">
        <w:t xml:space="preserve"> turi būti pateikti klasifikatori</w:t>
      </w:r>
      <w:r w:rsidR="031A663C">
        <w:t>ai ir jų aprašymai, pvz.: obj</w:t>
      </w:r>
      <w:r w:rsidR="49644B19">
        <w:t xml:space="preserve">ekto </w:t>
      </w:r>
      <w:r w:rsidR="00034712">
        <w:t>aprašomosios</w:t>
      </w:r>
      <w:r w:rsidR="49644B19">
        <w:t xml:space="preserve"> informacijos reikšmės </w:t>
      </w:r>
      <w:r w:rsidR="73E428F8">
        <w:t>nurodytos kodais, turi būti sudaryta ir kartu pateikiama lentelė su kodų paaiškinimais.</w:t>
      </w:r>
      <w:r w:rsidR="49644B19">
        <w:t xml:space="preserve"> </w:t>
      </w:r>
    </w:p>
    <w:p w14:paraId="2E5B671A" w14:textId="57E0BB3B" w:rsidR="00A64F36" w:rsidRDefault="006D3FB6" w:rsidP="006D3FB6">
      <w:pPr>
        <w:ind w:firstLine="720"/>
        <w:jc w:val="both"/>
      </w:pPr>
      <w:r>
        <w:t xml:space="preserve">31.3 </w:t>
      </w:r>
      <w:r w:rsidR="00051E06">
        <w:t xml:space="preserve">Teritorijų planavimo dokumentų erdvinių duomenų rinkinys turi būti </w:t>
      </w:r>
      <w:proofErr w:type="spellStart"/>
      <w:r w:rsidR="00051E06">
        <w:t>topologiškai</w:t>
      </w:r>
      <w:proofErr w:type="spellEnd"/>
      <w:r w:rsidR="00051E06">
        <w:t xml:space="preserve"> ir geometriškai tvarkingas: nėra duomenimis nepadengtų plotų (tarpų tarp plotų); nėra objektų, kurie negali persidengti, pvz.: dvi skirtingo reglamentavimo zonos; užpildyti visi privalomi aprašomosios informacijos laukai.</w:t>
      </w:r>
    </w:p>
    <w:p w14:paraId="70FC1EF1" w14:textId="13A7369B" w:rsidR="00FE19D9" w:rsidRDefault="00051E06" w:rsidP="006D3FB6">
      <w:pPr>
        <w:ind w:firstLine="720"/>
        <w:jc w:val="both"/>
      </w:pPr>
      <w:r>
        <w:t xml:space="preserve"> </w:t>
      </w:r>
      <w:r w:rsidR="006D3FB6">
        <w:t xml:space="preserve">31.4 </w:t>
      </w:r>
      <w:r w:rsidR="267BF2ED">
        <w:t>Kiekvienam teritorijų planavimo dokument</w:t>
      </w:r>
      <w:r w:rsidR="0B153221">
        <w:t>ų</w:t>
      </w:r>
      <w:r w:rsidR="267BF2ED">
        <w:t xml:space="preserve"> </w:t>
      </w:r>
      <w:proofErr w:type="spellStart"/>
      <w:r w:rsidR="267BF2ED">
        <w:t>geoerdvinių</w:t>
      </w:r>
      <w:proofErr w:type="spellEnd"/>
      <w:r w:rsidR="267BF2ED">
        <w:t xml:space="preserve"> objektų rinkiniui turi būti sukurta </w:t>
      </w:r>
      <w:proofErr w:type="spellStart"/>
      <w:r w:rsidR="267BF2ED">
        <w:t>geoerdvinių</w:t>
      </w:r>
      <w:proofErr w:type="spellEnd"/>
      <w:r w:rsidR="267BF2ED">
        <w:t xml:space="preserve"> objektų sutartinių ženklų ir atvaizdavimo biblioteka, spausdinimo maketas.</w:t>
      </w:r>
    </w:p>
    <w:p w14:paraId="5BF6AFF5" w14:textId="126524B9" w:rsidR="00A64F36" w:rsidRDefault="00FE19D9" w:rsidP="006D3FB6">
      <w:pPr>
        <w:ind w:firstLine="720"/>
        <w:jc w:val="both"/>
      </w:pPr>
      <w:r>
        <w:t xml:space="preserve"> </w:t>
      </w:r>
      <w:r w:rsidR="006D3FB6">
        <w:t xml:space="preserve">31.5 </w:t>
      </w:r>
      <w:r w:rsidR="00F17C52">
        <w:t xml:space="preserve">Kompleksinio plano </w:t>
      </w:r>
      <w:r w:rsidR="00594E62">
        <w:t xml:space="preserve">ir bendrojo plano </w:t>
      </w:r>
      <w:r w:rsidR="00F17C52">
        <w:t>erdvini</w:t>
      </w:r>
      <w:r w:rsidR="00EF3CD3">
        <w:t>ai</w:t>
      </w:r>
      <w:r w:rsidR="00F17C52">
        <w:t xml:space="preserve"> duomen</w:t>
      </w:r>
      <w:r w:rsidR="00957E8A">
        <w:t>y</w:t>
      </w:r>
      <w:r w:rsidR="00F17C52">
        <w:t>s (GIS) parengi</w:t>
      </w:r>
      <w:r w:rsidR="00957E8A">
        <w:t>ami</w:t>
      </w:r>
      <w:r w:rsidR="00F17C52">
        <w:t xml:space="preserve"> vadovaujantis Ukrainos </w:t>
      </w:r>
      <w:r w:rsidR="00F12925">
        <w:t xml:space="preserve">savivaldybių bei teritorijų </w:t>
      </w:r>
      <w:r w:rsidR="00D05EB1">
        <w:t>vystymo</w:t>
      </w:r>
      <w:r w:rsidR="00F17C52">
        <w:t xml:space="preserve"> ministro </w:t>
      </w:r>
      <w:r w:rsidR="00D76E11">
        <w:t xml:space="preserve">2022 </w:t>
      </w:r>
      <w:r w:rsidR="00C85446">
        <w:t>vasar</w:t>
      </w:r>
      <w:r w:rsidR="00D76E11">
        <w:t>io 22 d.</w:t>
      </w:r>
      <w:r w:rsidR="00F17C52">
        <w:t xml:space="preserve"> įsakymu Nr. </w:t>
      </w:r>
      <w:r w:rsidR="004C1AA6">
        <w:t>56</w:t>
      </w:r>
      <w:r w:rsidR="00F17C52">
        <w:t xml:space="preserve"> „Dėl Teritorijų planavimo erdvinių duomenų specifikacijos patvirtinimo“.</w:t>
      </w:r>
    </w:p>
    <w:p w14:paraId="367A5941" w14:textId="78968624" w:rsidR="00F17C52" w:rsidRDefault="00F17C52" w:rsidP="009E3244">
      <w:pPr>
        <w:pStyle w:val="ListParagraph"/>
        <w:numPr>
          <w:ilvl w:val="0"/>
          <w:numId w:val="10"/>
        </w:numPr>
      </w:pPr>
      <w:r>
        <w:t xml:space="preserve">Visą </w:t>
      </w:r>
      <w:r w:rsidRPr="006D3FB6">
        <w:t xml:space="preserve">papildomą Kompleksinio plano </w:t>
      </w:r>
      <w:r w:rsidR="00830CF5" w:rsidRPr="006D3FB6">
        <w:t>ir Bendrojo plano pareng</w:t>
      </w:r>
      <w:r w:rsidRPr="006D3FB6">
        <w:t>imo paslaugai atlikti reikalingą informaciją ar erdvinius duomenų rinkinius Plano rengėjas įsigyja savo lėšomis, nereikalaudamas papildomo mokesčio</w:t>
      </w:r>
      <w:r>
        <w:t>.</w:t>
      </w:r>
    </w:p>
    <w:p w14:paraId="1A91D0E7" w14:textId="77777777" w:rsidR="00012CB6" w:rsidRDefault="00012CB6" w:rsidP="006D3FB6">
      <w:pPr>
        <w:pStyle w:val="ListParagraph"/>
        <w:ind w:left="360"/>
      </w:pPr>
    </w:p>
    <w:p w14:paraId="0EBEEC28" w14:textId="34B4F6DC" w:rsidR="00410992" w:rsidRDefault="00410992">
      <w:pPr>
        <w:spacing w:after="160" w:line="278" w:lineRule="auto"/>
      </w:pPr>
      <w:r>
        <w:br w:type="page"/>
      </w:r>
    </w:p>
    <w:p w14:paraId="5E0488AD" w14:textId="77777777" w:rsidR="00433757" w:rsidRPr="006D3FB6" w:rsidRDefault="00346C25" w:rsidP="00346C25">
      <w:pPr>
        <w:pStyle w:val="Heading1"/>
        <w:jc w:val="right"/>
        <w:rPr>
          <w:rFonts w:ascii="Times New Roman" w:hAnsi="Times New Roman" w:cs="Times New Roman"/>
          <w:lang w:val="lt-LT"/>
        </w:rPr>
      </w:pPr>
      <w:bookmarkStart w:id="8" w:name="_Toc196229640"/>
      <w:r w:rsidRPr="006D3FB6">
        <w:rPr>
          <w:rFonts w:ascii="Times New Roman" w:hAnsi="Times New Roman" w:cs="Times New Roman"/>
          <w:lang w:val="lt-LT"/>
        </w:rPr>
        <w:lastRenderedPageBreak/>
        <w:t>PRIEDAS NR. 2</w:t>
      </w:r>
    </w:p>
    <w:p w14:paraId="30C6FAD2" w14:textId="77777777" w:rsidR="001B037A" w:rsidRDefault="001B037A" w:rsidP="001B037A"/>
    <w:p w14:paraId="17D3D633" w14:textId="2DED17A2" w:rsidR="001B037A" w:rsidRPr="006D3FB6" w:rsidRDefault="00001528" w:rsidP="001B037A">
      <w:pPr>
        <w:rPr>
          <w:b/>
          <w:bCs/>
        </w:rPr>
      </w:pPr>
      <w:r w:rsidRPr="006D3FB6">
        <w:rPr>
          <w:b/>
          <w:bCs/>
        </w:rPr>
        <w:t>IVANIVKOS SAVIVALDYBĖS KOMPLEKSINIO PLANO UŽDUOTIS, PATVIRTINTA VYKDOMOJO KOMITETO 2025 M. RUGPJŪČIO 28 D. SPRENDIMU NR. 108</w:t>
      </w:r>
    </w:p>
    <w:p w14:paraId="3A7FDF38" w14:textId="5AEBF77C" w:rsidR="001B037A" w:rsidRDefault="002D63D9" w:rsidP="001B037A">
      <w:r w:rsidRPr="002D63D9">
        <w:rPr>
          <w:noProof/>
        </w:rPr>
        <w:drawing>
          <wp:inline distT="0" distB="0" distL="0" distR="0" wp14:anchorId="29824443" wp14:editId="57B10AD7">
            <wp:extent cx="5636473" cy="7286625"/>
            <wp:effectExtent l="0" t="0" r="2540" b="0"/>
            <wp:docPr id="647156477" name="Picture 1">
              <a:extLst xmlns:a="http://schemas.openxmlformats.org/drawingml/2006/main">
                <a:ext uri="{FF2B5EF4-FFF2-40B4-BE49-F238E27FC236}">
                  <a16:creationId xmlns:a16="http://schemas.microsoft.com/office/drawing/2014/main" id="{67279294-D051-44A9-A078-852FB31C4D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56477" name=""/>
                    <pic:cNvPicPr/>
                  </pic:nvPicPr>
                  <pic:blipFill>
                    <a:blip r:embed="rId13"/>
                    <a:stretch>
                      <a:fillRect/>
                    </a:stretch>
                  </pic:blipFill>
                  <pic:spPr>
                    <a:xfrm>
                      <a:off x="0" y="0"/>
                      <a:ext cx="5641441" cy="7293048"/>
                    </a:xfrm>
                    <a:prstGeom prst="rect">
                      <a:avLst/>
                    </a:prstGeom>
                  </pic:spPr>
                </pic:pic>
              </a:graphicData>
            </a:graphic>
          </wp:inline>
        </w:drawing>
      </w:r>
    </w:p>
    <w:p w14:paraId="0770BC8B" w14:textId="6E0FA388" w:rsidR="001B037A" w:rsidRDefault="004C4DB3" w:rsidP="001B037A">
      <w:r w:rsidRPr="004C4DB3">
        <w:rPr>
          <w:noProof/>
        </w:rPr>
        <w:lastRenderedPageBreak/>
        <w:drawing>
          <wp:inline distT="0" distB="0" distL="0" distR="0" wp14:anchorId="69019948" wp14:editId="7D62492D">
            <wp:extent cx="5639587" cy="7544853"/>
            <wp:effectExtent l="0" t="0" r="0" b="0"/>
            <wp:docPr id="25599750" name="Picture 1">
              <a:extLst xmlns:a="http://schemas.openxmlformats.org/drawingml/2006/main">
                <a:ext uri="{FF2B5EF4-FFF2-40B4-BE49-F238E27FC236}">
                  <a16:creationId xmlns:a16="http://schemas.microsoft.com/office/drawing/2014/main" id="{A63BDE5D-92FF-4F61-B250-0A4D895229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99750" name=""/>
                    <pic:cNvPicPr/>
                  </pic:nvPicPr>
                  <pic:blipFill>
                    <a:blip r:embed="rId14"/>
                    <a:stretch>
                      <a:fillRect/>
                    </a:stretch>
                  </pic:blipFill>
                  <pic:spPr>
                    <a:xfrm>
                      <a:off x="0" y="0"/>
                      <a:ext cx="5639587" cy="7544853"/>
                    </a:xfrm>
                    <a:prstGeom prst="rect">
                      <a:avLst/>
                    </a:prstGeom>
                  </pic:spPr>
                </pic:pic>
              </a:graphicData>
            </a:graphic>
          </wp:inline>
        </w:drawing>
      </w:r>
    </w:p>
    <w:p w14:paraId="075B0F3C" w14:textId="77777777" w:rsidR="008063FC" w:rsidRDefault="008063FC" w:rsidP="001B037A"/>
    <w:p w14:paraId="5B7D125A" w14:textId="77777777" w:rsidR="008063FC" w:rsidRDefault="008063FC" w:rsidP="001B037A"/>
    <w:p w14:paraId="78BF793C" w14:textId="77777777" w:rsidR="008063FC" w:rsidRDefault="008063FC" w:rsidP="001B037A"/>
    <w:p w14:paraId="13B5E8E4" w14:textId="77777777" w:rsidR="001B037A" w:rsidRPr="001B037A" w:rsidRDefault="001B037A" w:rsidP="001B037A"/>
    <w:p w14:paraId="1B9F7882" w14:textId="77777777" w:rsidR="00374436" w:rsidRDefault="00374436" w:rsidP="000171AB">
      <w:pPr>
        <w:spacing w:after="160" w:line="278" w:lineRule="auto"/>
      </w:pPr>
      <w:r w:rsidRPr="00374436">
        <w:rPr>
          <w:noProof/>
        </w:rPr>
        <w:lastRenderedPageBreak/>
        <w:drawing>
          <wp:inline distT="0" distB="0" distL="0" distR="0" wp14:anchorId="0E9E0387" wp14:editId="5EFA0E49">
            <wp:extent cx="5811061" cy="7621064"/>
            <wp:effectExtent l="0" t="0" r="0" b="0"/>
            <wp:docPr id="438687486" name="Picture 1">
              <a:extLst xmlns:a="http://schemas.openxmlformats.org/drawingml/2006/main">
                <a:ext uri="{FF2B5EF4-FFF2-40B4-BE49-F238E27FC236}">
                  <a16:creationId xmlns:a16="http://schemas.microsoft.com/office/drawing/2014/main" id="{156349B9-5EBA-408B-BE08-488F6059DC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87486" name=""/>
                    <pic:cNvPicPr/>
                  </pic:nvPicPr>
                  <pic:blipFill>
                    <a:blip r:embed="rId15"/>
                    <a:stretch>
                      <a:fillRect/>
                    </a:stretch>
                  </pic:blipFill>
                  <pic:spPr>
                    <a:xfrm>
                      <a:off x="0" y="0"/>
                      <a:ext cx="5811061" cy="7621064"/>
                    </a:xfrm>
                    <a:prstGeom prst="rect">
                      <a:avLst/>
                    </a:prstGeom>
                  </pic:spPr>
                </pic:pic>
              </a:graphicData>
            </a:graphic>
          </wp:inline>
        </w:drawing>
      </w:r>
    </w:p>
    <w:p w14:paraId="354DC174" w14:textId="77777777" w:rsidR="00374436" w:rsidRDefault="00374436" w:rsidP="000171AB">
      <w:pPr>
        <w:spacing w:after="160" w:line="278" w:lineRule="auto"/>
      </w:pPr>
    </w:p>
    <w:p w14:paraId="314E744E" w14:textId="77777777" w:rsidR="00374436" w:rsidRDefault="00374436" w:rsidP="000171AB">
      <w:pPr>
        <w:spacing w:after="160" w:line="278" w:lineRule="auto"/>
      </w:pPr>
    </w:p>
    <w:p w14:paraId="5D46210C" w14:textId="77777777" w:rsidR="00796D69" w:rsidRDefault="00796D69" w:rsidP="000171AB">
      <w:pPr>
        <w:spacing w:after="160" w:line="278" w:lineRule="auto"/>
      </w:pPr>
      <w:r w:rsidRPr="00796D69">
        <w:rPr>
          <w:noProof/>
        </w:rPr>
        <w:lastRenderedPageBreak/>
        <w:drawing>
          <wp:inline distT="0" distB="0" distL="0" distR="0" wp14:anchorId="63F3F53C" wp14:editId="2113E587">
            <wp:extent cx="5744377" cy="7354326"/>
            <wp:effectExtent l="0" t="0" r="8890" b="0"/>
            <wp:docPr id="260875947" name="Picture 1">
              <a:extLst xmlns:a="http://schemas.openxmlformats.org/drawingml/2006/main">
                <a:ext uri="{FF2B5EF4-FFF2-40B4-BE49-F238E27FC236}">
                  <a16:creationId xmlns:a16="http://schemas.microsoft.com/office/drawing/2014/main" id="{9C8B83E7-A841-4394-B205-AB3A434020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75947" name=""/>
                    <pic:cNvPicPr/>
                  </pic:nvPicPr>
                  <pic:blipFill>
                    <a:blip r:embed="rId16"/>
                    <a:stretch>
                      <a:fillRect/>
                    </a:stretch>
                  </pic:blipFill>
                  <pic:spPr>
                    <a:xfrm>
                      <a:off x="0" y="0"/>
                      <a:ext cx="5744377" cy="7354326"/>
                    </a:xfrm>
                    <a:prstGeom prst="rect">
                      <a:avLst/>
                    </a:prstGeom>
                  </pic:spPr>
                </pic:pic>
              </a:graphicData>
            </a:graphic>
          </wp:inline>
        </w:drawing>
      </w:r>
    </w:p>
    <w:p w14:paraId="3FA2743D" w14:textId="77777777" w:rsidR="00796D69" w:rsidRDefault="00796D69" w:rsidP="000171AB">
      <w:pPr>
        <w:spacing w:after="160" w:line="278" w:lineRule="auto"/>
      </w:pPr>
    </w:p>
    <w:p w14:paraId="2967BABB" w14:textId="77777777" w:rsidR="00796D69" w:rsidRDefault="00796D69" w:rsidP="000171AB">
      <w:pPr>
        <w:spacing w:after="160" w:line="278" w:lineRule="auto"/>
      </w:pPr>
    </w:p>
    <w:p w14:paraId="30702393" w14:textId="1FC1B737" w:rsidR="007A3367" w:rsidRDefault="006D3392" w:rsidP="000171AB">
      <w:pPr>
        <w:spacing w:after="160" w:line="278" w:lineRule="auto"/>
        <w:rPr>
          <w:rFonts w:eastAsiaTheme="majorEastAsia"/>
          <w:b/>
          <w:caps/>
          <w:color w:val="000000" w:themeColor="text1"/>
          <w:szCs w:val="32"/>
        </w:rPr>
      </w:pPr>
      <w:r w:rsidRPr="006D3392">
        <w:rPr>
          <w:noProof/>
        </w:rPr>
        <w:lastRenderedPageBreak/>
        <w:drawing>
          <wp:inline distT="0" distB="0" distL="0" distR="0" wp14:anchorId="659E85DB" wp14:editId="0D820A56">
            <wp:extent cx="5763429" cy="5487166"/>
            <wp:effectExtent l="0" t="0" r="8890" b="0"/>
            <wp:docPr id="320484369" name="Picture 1">
              <a:extLst xmlns:a="http://schemas.openxmlformats.org/drawingml/2006/main">
                <a:ext uri="{FF2B5EF4-FFF2-40B4-BE49-F238E27FC236}">
                  <a16:creationId xmlns:a16="http://schemas.microsoft.com/office/drawing/2014/main" id="{BB1CC425-2F9B-4AE7-8184-A53EFB8031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484369" name=""/>
                    <pic:cNvPicPr/>
                  </pic:nvPicPr>
                  <pic:blipFill>
                    <a:blip r:embed="rId17"/>
                    <a:stretch>
                      <a:fillRect/>
                    </a:stretch>
                  </pic:blipFill>
                  <pic:spPr>
                    <a:xfrm>
                      <a:off x="0" y="0"/>
                      <a:ext cx="5763429" cy="5487166"/>
                    </a:xfrm>
                    <a:prstGeom prst="rect">
                      <a:avLst/>
                    </a:prstGeom>
                  </pic:spPr>
                </pic:pic>
              </a:graphicData>
            </a:graphic>
          </wp:inline>
        </w:drawing>
      </w:r>
      <w:r w:rsidR="007A3367">
        <w:br w:type="page"/>
      </w:r>
    </w:p>
    <w:p w14:paraId="48B75A71" w14:textId="77777777" w:rsidR="009F7798" w:rsidRDefault="009F7798" w:rsidP="00256A19">
      <w:pPr>
        <w:pStyle w:val="Heading1"/>
        <w:jc w:val="right"/>
        <w:rPr>
          <w:lang w:val="lt-LT"/>
        </w:rPr>
      </w:pPr>
    </w:p>
    <w:p w14:paraId="5094248A" w14:textId="239E5BFE" w:rsidR="00256A19" w:rsidRPr="006D3FB6" w:rsidRDefault="00256A19" w:rsidP="00256A19">
      <w:pPr>
        <w:pStyle w:val="Heading1"/>
        <w:jc w:val="right"/>
        <w:rPr>
          <w:rFonts w:ascii="Times New Roman" w:hAnsi="Times New Roman" w:cs="Times New Roman"/>
          <w:lang w:val="lt-LT"/>
        </w:rPr>
      </w:pPr>
      <w:r w:rsidRPr="006D3FB6">
        <w:rPr>
          <w:rFonts w:ascii="Times New Roman" w:hAnsi="Times New Roman" w:cs="Times New Roman"/>
          <w:lang w:val="lt-LT"/>
        </w:rPr>
        <w:t xml:space="preserve">priedas nr. </w:t>
      </w:r>
      <w:r w:rsidR="00A778CA">
        <w:rPr>
          <w:rFonts w:ascii="Times New Roman" w:hAnsi="Times New Roman" w:cs="Times New Roman"/>
          <w:lang w:val="lt-LT"/>
        </w:rPr>
        <w:t>3</w:t>
      </w:r>
    </w:p>
    <w:p w14:paraId="7CBDDC04" w14:textId="7DE18ABB" w:rsidR="00256A19" w:rsidRPr="006D3FB6" w:rsidRDefault="00256A19" w:rsidP="00256A19">
      <w:pPr>
        <w:pStyle w:val="Heading1"/>
        <w:jc w:val="center"/>
        <w:rPr>
          <w:rFonts w:ascii="Times New Roman" w:hAnsi="Times New Roman" w:cs="Times New Roman"/>
          <w:sz w:val="24"/>
          <w:szCs w:val="24"/>
          <w:lang w:val="lt-LT"/>
        </w:rPr>
      </w:pPr>
      <w:r w:rsidRPr="006D3FB6">
        <w:rPr>
          <w:rFonts w:ascii="Times New Roman" w:hAnsi="Times New Roman" w:cs="Times New Roman"/>
          <w:sz w:val="24"/>
          <w:szCs w:val="24"/>
          <w:lang w:val="lt-LT"/>
        </w:rPr>
        <w:t>TEISĖS AKTAI, KURIAIS TURI BŪTI VADOVAUJAMASI</w:t>
      </w:r>
      <w:bookmarkEnd w:id="8"/>
    </w:p>
    <w:p w14:paraId="1AAE8A74" w14:textId="77777777" w:rsidR="00256A19" w:rsidRPr="008D2CF9" w:rsidRDefault="00256A19" w:rsidP="00256A19">
      <w:pPr>
        <w:rPr>
          <w:b/>
          <w:lang w:val="uk-UA"/>
        </w:rPr>
      </w:pPr>
      <w:r w:rsidRPr="008D2CF9">
        <w:rPr>
          <w:b/>
          <w:lang w:val="uk-UA"/>
        </w:rPr>
        <w:t xml:space="preserve">Перелік нормативно-правових актів України та нормативно-технічної документації   </w:t>
      </w:r>
    </w:p>
    <w:p w14:paraId="35024781" w14:textId="77777777" w:rsidR="00256A19" w:rsidRPr="008D2CF9" w:rsidRDefault="00256A19" w:rsidP="00256A19">
      <w:pPr>
        <w:rPr>
          <w:b/>
          <w:lang w:val="uk-UA"/>
        </w:rPr>
      </w:pPr>
      <w:r w:rsidRPr="008D2CF9">
        <w:rPr>
          <w:b/>
          <w:lang w:val="uk-UA"/>
        </w:rPr>
        <w:t>згідно яких необхідно надати послуги</w:t>
      </w:r>
    </w:p>
    <w:p w14:paraId="337DDEA7" w14:textId="77777777" w:rsidR="00256A19" w:rsidRPr="008D2CF9" w:rsidRDefault="00256A19" w:rsidP="00256A19">
      <w:pPr>
        <w:rPr>
          <w:lang w:val="uk-UA"/>
        </w:rPr>
      </w:pPr>
    </w:p>
    <w:tbl>
      <w:tblPr>
        <w:tblW w:w="10472" w:type="dxa"/>
        <w:tblInd w:w="-431" w:type="dxa"/>
        <w:tblLayout w:type="fixed"/>
        <w:tblLook w:val="04A0" w:firstRow="1" w:lastRow="0" w:firstColumn="1" w:lastColumn="0" w:noHBand="0" w:noVBand="1"/>
      </w:tblPr>
      <w:tblGrid>
        <w:gridCol w:w="696"/>
        <w:gridCol w:w="9540"/>
        <w:gridCol w:w="236"/>
      </w:tblGrid>
      <w:tr w:rsidR="009D05D4" w:rsidRPr="008D2CF9" w14:paraId="5B76A2EA" w14:textId="01E33181" w:rsidTr="00DA5D52">
        <w:trPr>
          <w:gridAfter w:val="1"/>
          <w:wAfter w:w="236" w:type="dxa"/>
          <w:trHeight w:val="432"/>
        </w:trPr>
        <w:tc>
          <w:tcPr>
            <w:tcW w:w="696" w:type="dxa"/>
            <w:tcBorders>
              <w:top w:val="single" w:sz="4" w:space="0" w:color="000000" w:themeColor="text1"/>
              <w:left w:val="single" w:sz="4" w:space="0" w:color="000000" w:themeColor="text1"/>
              <w:bottom w:val="single" w:sz="4" w:space="0" w:color="000000" w:themeColor="text1"/>
              <w:right w:val="nil"/>
            </w:tcBorders>
            <w:shd w:val="clear" w:color="auto" w:fill="DEEAF6"/>
            <w:hideMark/>
          </w:tcPr>
          <w:p w14:paraId="7ED38EBF" w14:textId="56813699" w:rsidR="009D05D4" w:rsidRPr="001761C3" w:rsidRDefault="009D05D4" w:rsidP="001761C3">
            <w:pPr>
              <w:spacing w:after="200"/>
              <w:rPr>
                <w:sz w:val="22"/>
                <w:lang w:val="uk-UA"/>
              </w:rPr>
            </w:pPr>
            <w:r w:rsidRPr="008D2CF9">
              <w:rPr>
                <w:b/>
                <w:lang w:val="uk-UA"/>
              </w:rPr>
              <w:t>№ з/п</w:t>
            </w:r>
            <w:bookmarkStart w:id="9" w:name="_9px7j1iocn92"/>
            <w:bookmarkEnd w:id="9"/>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EEAF6"/>
            <w:hideMark/>
          </w:tcPr>
          <w:p w14:paraId="15182CAD" w14:textId="77777777" w:rsidR="009D05D4" w:rsidRPr="001761C3" w:rsidRDefault="009D05D4" w:rsidP="001761C3">
            <w:pPr>
              <w:spacing w:after="200"/>
              <w:rPr>
                <w:sz w:val="22"/>
                <w:lang w:val="uk-UA"/>
              </w:rPr>
            </w:pPr>
            <w:r w:rsidRPr="008D2CF9">
              <w:rPr>
                <w:b/>
                <w:lang w:val="uk-UA"/>
              </w:rPr>
              <w:t>Назва нормативно-правового або технічного документа</w:t>
            </w:r>
          </w:p>
        </w:tc>
      </w:tr>
      <w:tr w:rsidR="00C6741D" w:rsidRPr="008D2CF9" w14:paraId="2843B324"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tcPr>
          <w:p w14:paraId="7154E271" w14:textId="6F9AD763" w:rsidR="00256A19" w:rsidRPr="001761C3" w:rsidRDefault="00256A19" w:rsidP="001761C3">
            <w:pPr>
              <w:spacing w:after="200"/>
              <w:rPr>
                <w:sz w:val="22"/>
                <w:lang w:val="uk-UA"/>
              </w:rPr>
            </w:pPr>
            <w:r w:rsidRPr="008D2CF9">
              <w:rPr>
                <w:lang w:val="uk-UA"/>
              </w:rPr>
              <w:t>1</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7FF76B" w14:textId="77777777" w:rsidR="00256A19" w:rsidRPr="008D2CF9" w:rsidRDefault="00256A19">
            <w:pPr>
              <w:rPr>
                <w:lang w:val="uk-UA"/>
              </w:rPr>
            </w:pPr>
            <w:r w:rsidRPr="008D2CF9">
              <w:rPr>
                <w:lang w:val="uk-UA"/>
              </w:rPr>
              <w:t>Земельний кодекс України</w:t>
            </w:r>
          </w:p>
        </w:tc>
      </w:tr>
      <w:tr w:rsidR="009D05D4" w:rsidRPr="008D2CF9" w14:paraId="26F91A26"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tcPr>
          <w:p w14:paraId="483C3BCD" w14:textId="367FB673" w:rsidR="009D05D4" w:rsidRPr="001761C3" w:rsidRDefault="009D05D4" w:rsidP="001761C3">
            <w:pPr>
              <w:spacing w:after="200"/>
              <w:rPr>
                <w:sz w:val="22"/>
                <w:lang w:val="uk-UA"/>
              </w:rPr>
            </w:pPr>
            <w:r w:rsidRPr="008D2CF9">
              <w:rPr>
                <w:lang w:val="uk-UA"/>
              </w:rPr>
              <w:t>2</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CF0B80" w14:textId="77777777" w:rsidR="009D05D4" w:rsidRPr="008D2CF9" w:rsidRDefault="009D05D4">
            <w:pPr>
              <w:rPr>
                <w:lang w:val="uk-UA"/>
              </w:rPr>
            </w:pPr>
            <w:r w:rsidRPr="008D2CF9">
              <w:rPr>
                <w:lang w:val="uk-UA"/>
              </w:rPr>
              <w:t>Водний кодекс України</w:t>
            </w:r>
          </w:p>
        </w:tc>
      </w:tr>
      <w:tr w:rsidR="009D05D4" w:rsidRPr="008D2CF9" w14:paraId="034DFB33"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tcPr>
          <w:p w14:paraId="3D6CE5D1" w14:textId="512F1CF2" w:rsidR="009D05D4" w:rsidRPr="001761C3" w:rsidRDefault="009D05D4" w:rsidP="001761C3">
            <w:pPr>
              <w:rPr>
                <w:sz w:val="22"/>
                <w:lang w:val="uk-UA"/>
              </w:rPr>
            </w:pPr>
            <w:r w:rsidRPr="008D2CF9">
              <w:rPr>
                <w:lang w:val="uk-UA"/>
              </w:rPr>
              <w:t>3</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B95DBE" w14:textId="72AC9A78" w:rsidR="009D05D4" w:rsidRPr="001761C3" w:rsidRDefault="009D05D4" w:rsidP="001761C3">
            <w:pPr>
              <w:spacing w:after="200"/>
              <w:rPr>
                <w:sz w:val="22"/>
                <w:lang w:val="uk-UA"/>
              </w:rPr>
            </w:pPr>
            <w:r w:rsidRPr="008D2CF9">
              <w:rPr>
                <w:lang w:val="uk-UA"/>
              </w:rPr>
              <w:t>Кодекс цивільного захисту України</w:t>
            </w:r>
          </w:p>
        </w:tc>
      </w:tr>
      <w:tr w:rsidR="001761C3" w:rsidRPr="008D2CF9" w14:paraId="21A6ED84" w14:textId="216A342C" w:rsidTr="00DA5D52">
        <w:trPr>
          <w:trHeight w:val="220"/>
        </w:trPr>
        <w:tc>
          <w:tcPr>
            <w:tcW w:w="696" w:type="dxa"/>
            <w:tcBorders>
              <w:top w:val="single" w:sz="4" w:space="0" w:color="000000" w:themeColor="text1"/>
              <w:left w:val="single" w:sz="4" w:space="0" w:color="000000" w:themeColor="text1"/>
              <w:bottom w:val="single" w:sz="4" w:space="0" w:color="000000" w:themeColor="text1"/>
              <w:right w:val="nil"/>
            </w:tcBorders>
            <w:vAlign w:val="center"/>
          </w:tcPr>
          <w:p w14:paraId="61AA7757" w14:textId="77777777" w:rsidR="00256A19" w:rsidRPr="001761C3" w:rsidRDefault="00256A19" w:rsidP="001761C3">
            <w:pPr>
              <w:rPr>
                <w:sz w:val="22"/>
                <w:lang w:val="uk-UA"/>
              </w:rPr>
            </w:pPr>
            <w:r w:rsidRPr="008D2CF9">
              <w:rPr>
                <w:lang w:val="uk-UA"/>
              </w:rPr>
              <w:t>4</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B13E11" w14:textId="369EA3AB" w:rsidR="00256A19" w:rsidRPr="001761C3" w:rsidRDefault="00256A19" w:rsidP="001761C3">
            <w:pPr>
              <w:rPr>
                <w:sz w:val="22"/>
                <w:lang w:val="uk-UA"/>
              </w:rPr>
            </w:pPr>
            <w:r w:rsidRPr="008D2CF9">
              <w:rPr>
                <w:lang w:val="uk-UA"/>
              </w:rPr>
              <w:t>Закон України «Про топографо-геодезичну і картографічну діяльність»</w:t>
            </w:r>
          </w:p>
        </w:tc>
        <w:tc>
          <w:tcPr>
            <w:tcW w:w="236" w:type="dxa"/>
          </w:tcPr>
          <w:p w14:paraId="3541B504" w14:textId="7680027B" w:rsidR="00A75402" w:rsidRPr="721177B1" w:rsidRDefault="00A75402" w:rsidP="00292122">
            <w:pPr>
              <w:tabs>
                <w:tab w:val="left" w:pos="220"/>
              </w:tabs>
              <w:spacing w:line="276" w:lineRule="auto"/>
              <w:jc w:val="both"/>
              <w:rPr>
                <w:rFonts w:asciiTheme="minorHAnsi" w:eastAsiaTheme="minorHAnsi" w:hAnsiTheme="minorHAnsi" w:cstheme="minorBidi"/>
              </w:rPr>
            </w:pPr>
          </w:p>
        </w:tc>
      </w:tr>
      <w:tr w:rsidR="00C6741D" w:rsidRPr="008D2CF9" w14:paraId="60153BBB"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1BF2A48A" w14:textId="77777777" w:rsidR="00256A19" w:rsidRPr="008D2CF9" w:rsidRDefault="00256A19">
            <w:pPr>
              <w:rPr>
                <w:lang w:val="uk-UA"/>
              </w:rPr>
            </w:pPr>
            <w:r w:rsidRPr="008D2CF9">
              <w:rPr>
                <w:lang w:val="uk-UA"/>
              </w:rPr>
              <w:t>5</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9F15D4" w14:textId="77777777" w:rsidR="00256A19" w:rsidRPr="008D2CF9" w:rsidRDefault="00256A19">
            <w:pPr>
              <w:rPr>
                <w:lang w:val="uk-UA"/>
              </w:rPr>
            </w:pPr>
            <w:r w:rsidRPr="008D2CF9">
              <w:rPr>
                <w:lang w:val="uk-UA"/>
              </w:rPr>
              <w:t>Закон України «Про національну інфраструктуру геопросторових даних»</w:t>
            </w:r>
          </w:p>
        </w:tc>
      </w:tr>
      <w:tr w:rsidR="00C6741D" w:rsidRPr="008D2CF9" w14:paraId="009657BB"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29A16D58" w14:textId="77777777" w:rsidR="00256A19" w:rsidRPr="008D2CF9" w:rsidRDefault="00256A19">
            <w:pPr>
              <w:rPr>
                <w:lang w:val="uk-UA"/>
              </w:rPr>
            </w:pPr>
            <w:r w:rsidRPr="008D2CF9">
              <w:rPr>
                <w:lang w:val="uk-UA"/>
              </w:rPr>
              <w:t>6</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EC9ED6" w14:textId="77777777" w:rsidR="00256A19" w:rsidRPr="008D2CF9" w:rsidRDefault="00256A19">
            <w:pPr>
              <w:rPr>
                <w:lang w:val="uk-UA"/>
              </w:rPr>
            </w:pPr>
            <w:r w:rsidRPr="008D2CF9">
              <w:rPr>
                <w:lang w:val="uk-UA"/>
              </w:rPr>
              <w:t>Закон України «Про Державний земельний кадастр»</w:t>
            </w:r>
          </w:p>
        </w:tc>
      </w:tr>
      <w:tr w:rsidR="00C6741D" w:rsidRPr="008D2CF9" w14:paraId="1119F7A4" w14:textId="77777777" w:rsidTr="00DA5D52">
        <w:trPr>
          <w:gridAfter w:val="1"/>
          <w:wAfter w:w="236" w:type="dxa"/>
          <w:trHeight w:val="220"/>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22B04833" w14:textId="77777777" w:rsidR="00256A19" w:rsidRPr="008D2CF9" w:rsidRDefault="00256A19">
            <w:pPr>
              <w:rPr>
                <w:lang w:val="uk-UA"/>
              </w:rPr>
            </w:pPr>
            <w:r w:rsidRPr="008D2CF9">
              <w:rPr>
                <w:lang w:val="uk-UA"/>
              </w:rPr>
              <w:t>7</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CE86E5" w14:textId="77777777" w:rsidR="00256A19" w:rsidRPr="008D2CF9" w:rsidRDefault="00256A19">
            <w:pPr>
              <w:rPr>
                <w:lang w:val="uk-UA"/>
              </w:rPr>
            </w:pPr>
            <w:r w:rsidRPr="008D2CF9">
              <w:rPr>
                <w:lang w:val="uk-UA"/>
              </w:rPr>
              <w:t>Закон України «Про землеустрій»</w:t>
            </w:r>
          </w:p>
        </w:tc>
      </w:tr>
      <w:tr w:rsidR="009D05D4" w:rsidRPr="008D2CF9" w14:paraId="6AF77EA4"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tcPr>
          <w:p w14:paraId="2C3E14B6" w14:textId="48A880FF" w:rsidR="009D05D4" w:rsidRPr="001761C3" w:rsidRDefault="009D05D4" w:rsidP="001761C3">
            <w:pPr>
              <w:rPr>
                <w:sz w:val="22"/>
                <w:lang w:val="uk-UA"/>
              </w:rPr>
            </w:pPr>
            <w:r w:rsidRPr="008D2CF9">
              <w:rPr>
                <w:lang w:val="uk-UA"/>
              </w:rPr>
              <w:t>8</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AD648E" w14:textId="77777777" w:rsidR="009D05D4" w:rsidRPr="008D2CF9" w:rsidRDefault="009D05D4">
            <w:pPr>
              <w:rPr>
                <w:lang w:val="uk-UA"/>
              </w:rPr>
            </w:pPr>
            <w:r w:rsidRPr="008D2CF9">
              <w:rPr>
                <w:lang w:val="uk-UA"/>
              </w:rPr>
              <w:t>Закон України «Про внесення змін до деяких законодавчих актів України щодо відновлення системи оформлення прав оренди земельних ділянок сільськогосподарського призначення та удосконалення законодавства щодо охорони земель» від 19 жовтня 2022 р. № 2698–IX</w:t>
            </w:r>
          </w:p>
        </w:tc>
      </w:tr>
      <w:tr w:rsidR="00C6741D" w:rsidRPr="008D2CF9" w14:paraId="3B44178A" w14:textId="77777777" w:rsidTr="00DA5D52">
        <w:trPr>
          <w:gridAfter w:val="1"/>
          <w:wAfter w:w="236" w:type="dxa"/>
          <w:trHeight w:val="635"/>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33C2385D" w14:textId="77777777" w:rsidR="00256A19" w:rsidRPr="008D2CF9" w:rsidRDefault="00256A19">
            <w:pPr>
              <w:rPr>
                <w:lang w:val="uk-UA"/>
              </w:rPr>
            </w:pPr>
            <w:r w:rsidRPr="008D2CF9">
              <w:rPr>
                <w:lang w:val="uk-UA"/>
              </w:rPr>
              <w:t>9</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F91915" w14:textId="77777777" w:rsidR="00256A19" w:rsidRPr="008D2CF9" w:rsidRDefault="00256A19">
            <w:pPr>
              <w:rPr>
                <w:lang w:val="uk-UA"/>
              </w:rPr>
            </w:pPr>
            <w:r w:rsidRPr="008D2CF9">
              <w:rPr>
                <w:lang w:val="uk-UA"/>
              </w:rPr>
              <w:t>Закон України “Про відчуження земельних ділянок, інших об'єктів нерухомого майна, що на них розміщені, які перебувають у приватній власності, для суспільних потреб чи з мотивів суспільної необхідності”</w:t>
            </w:r>
          </w:p>
        </w:tc>
      </w:tr>
      <w:tr w:rsidR="00C6741D" w:rsidRPr="008D2CF9" w14:paraId="34A03A42" w14:textId="77777777" w:rsidTr="00DA5D52">
        <w:trPr>
          <w:gridAfter w:val="1"/>
          <w:wAfter w:w="236" w:type="dxa"/>
          <w:trHeight w:val="220"/>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3E47EBF7" w14:textId="77777777" w:rsidR="00256A19" w:rsidRPr="008D2CF9" w:rsidRDefault="00256A19">
            <w:pPr>
              <w:rPr>
                <w:lang w:val="uk-UA"/>
              </w:rPr>
            </w:pPr>
            <w:r w:rsidRPr="008D2CF9">
              <w:rPr>
                <w:lang w:val="uk-UA"/>
              </w:rPr>
              <w:t>10</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42C9C" w14:textId="77777777" w:rsidR="00256A19" w:rsidRPr="008D2CF9" w:rsidRDefault="00256A19">
            <w:pPr>
              <w:rPr>
                <w:lang w:val="uk-UA"/>
              </w:rPr>
            </w:pPr>
            <w:r w:rsidRPr="008D2CF9">
              <w:rPr>
                <w:lang w:val="uk-UA"/>
              </w:rPr>
              <w:t>Закон України “Про державну реєстрацію речових прав на нерухоме майно та їх обтяжень”.</w:t>
            </w:r>
          </w:p>
        </w:tc>
      </w:tr>
      <w:tr w:rsidR="00C6741D" w:rsidRPr="008D2CF9" w14:paraId="3EC54E4D"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01E7CACD" w14:textId="77777777" w:rsidR="00256A19" w:rsidRPr="008D2CF9" w:rsidRDefault="00256A19">
            <w:pPr>
              <w:rPr>
                <w:lang w:val="uk-UA"/>
              </w:rPr>
            </w:pPr>
            <w:r w:rsidRPr="008D2CF9">
              <w:rPr>
                <w:lang w:val="uk-UA"/>
              </w:rPr>
              <w:t>11</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5BBF43" w14:textId="77777777" w:rsidR="00256A19" w:rsidRPr="008D2CF9" w:rsidRDefault="00256A19">
            <w:pPr>
              <w:rPr>
                <w:lang w:val="uk-UA"/>
              </w:rPr>
            </w:pPr>
            <w:r w:rsidRPr="008D2CF9">
              <w:rPr>
                <w:lang w:val="uk-UA"/>
              </w:rPr>
              <w:t>Закон України «Про регулювання містобудівної діяльності»</w:t>
            </w:r>
          </w:p>
        </w:tc>
      </w:tr>
      <w:tr w:rsidR="00C6741D" w:rsidRPr="008D2CF9" w14:paraId="7A504F31"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3259AC1A" w14:textId="77777777" w:rsidR="00256A19" w:rsidRPr="008D2CF9" w:rsidRDefault="00256A19">
            <w:pPr>
              <w:rPr>
                <w:lang w:val="uk-UA"/>
              </w:rPr>
            </w:pPr>
            <w:r w:rsidRPr="008D2CF9">
              <w:rPr>
                <w:lang w:val="uk-UA"/>
              </w:rPr>
              <w:t>12</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2C29E7" w14:textId="77777777" w:rsidR="00256A19" w:rsidRPr="008D2CF9" w:rsidRDefault="00256A19">
            <w:pPr>
              <w:rPr>
                <w:lang w:val="uk-UA"/>
              </w:rPr>
            </w:pPr>
            <w:r w:rsidRPr="008D2CF9">
              <w:rPr>
                <w:lang w:val="uk-UA"/>
              </w:rPr>
              <w:t>Закон України “Про основи містобудування”</w:t>
            </w:r>
          </w:p>
        </w:tc>
      </w:tr>
      <w:tr w:rsidR="00C6741D" w:rsidRPr="008D2CF9" w14:paraId="392AC6A3" w14:textId="77777777" w:rsidTr="00DA5D52">
        <w:trPr>
          <w:gridAfter w:val="1"/>
          <w:wAfter w:w="236" w:type="dxa"/>
          <w:trHeight w:val="220"/>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75FB078E" w14:textId="77777777" w:rsidR="00256A19" w:rsidRPr="008D2CF9" w:rsidRDefault="00256A19">
            <w:pPr>
              <w:rPr>
                <w:lang w:val="uk-UA"/>
              </w:rPr>
            </w:pPr>
            <w:r w:rsidRPr="008D2CF9">
              <w:rPr>
                <w:lang w:val="uk-UA"/>
              </w:rPr>
              <w:t>13</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5DBD0F" w14:textId="77777777" w:rsidR="00256A19" w:rsidRPr="008D2CF9" w:rsidRDefault="00256A19">
            <w:pPr>
              <w:rPr>
                <w:lang w:val="uk-UA"/>
              </w:rPr>
            </w:pPr>
            <w:r w:rsidRPr="008D2CF9">
              <w:rPr>
                <w:lang w:val="uk-UA"/>
              </w:rPr>
              <w:t>Закон України “Про архітектурну діяльність”</w:t>
            </w:r>
          </w:p>
        </w:tc>
      </w:tr>
      <w:tr w:rsidR="00C6741D" w:rsidRPr="008D2CF9" w14:paraId="361502CF"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39131B0E" w14:textId="77777777" w:rsidR="00256A19" w:rsidRPr="008D2CF9" w:rsidRDefault="00256A19">
            <w:pPr>
              <w:rPr>
                <w:lang w:val="uk-UA"/>
              </w:rPr>
            </w:pPr>
            <w:r w:rsidRPr="008D2CF9">
              <w:rPr>
                <w:lang w:val="uk-UA"/>
              </w:rPr>
              <w:t>14</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01B8A3" w14:textId="77777777" w:rsidR="00256A19" w:rsidRPr="008D2CF9" w:rsidRDefault="00256A19">
            <w:pPr>
              <w:rPr>
                <w:lang w:val="uk-UA"/>
              </w:rPr>
            </w:pPr>
            <w:r w:rsidRPr="008D2CF9">
              <w:rPr>
                <w:lang w:val="uk-UA"/>
              </w:rPr>
              <w:t>Закон України “Про Генеральну схему планування території України”</w:t>
            </w:r>
          </w:p>
        </w:tc>
      </w:tr>
      <w:tr w:rsidR="00C6741D" w:rsidRPr="008D2CF9" w14:paraId="4A01AA6E"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5F197E83" w14:textId="77777777" w:rsidR="00256A19" w:rsidRPr="008D2CF9" w:rsidRDefault="00256A19">
            <w:pPr>
              <w:rPr>
                <w:lang w:val="uk-UA"/>
              </w:rPr>
            </w:pPr>
            <w:r w:rsidRPr="008D2CF9">
              <w:rPr>
                <w:lang w:val="uk-UA"/>
              </w:rPr>
              <w:t>15</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175415" w14:textId="77777777" w:rsidR="00256A19" w:rsidRPr="008D2CF9" w:rsidRDefault="00256A19">
            <w:pPr>
              <w:rPr>
                <w:lang w:val="uk-UA"/>
              </w:rPr>
            </w:pPr>
            <w:r w:rsidRPr="008D2CF9">
              <w:rPr>
                <w:lang w:val="uk-UA"/>
              </w:rPr>
              <w:t>Закон України “Про охорону культурної спадщини”</w:t>
            </w:r>
          </w:p>
        </w:tc>
      </w:tr>
      <w:tr w:rsidR="00C6741D" w:rsidRPr="008D2CF9" w14:paraId="141BE047" w14:textId="77777777" w:rsidTr="00DA5D52">
        <w:trPr>
          <w:gridAfter w:val="1"/>
          <w:wAfter w:w="236" w:type="dxa"/>
          <w:trHeight w:val="220"/>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3CF42117" w14:textId="77777777" w:rsidR="00256A19" w:rsidRPr="008D2CF9" w:rsidRDefault="00256A19">
            <w:pPr>
              <w:rPr>
                <w:lang w:val="uk-UA"/>
              </w:rPr>
            </w:pPr>
            <w:r w:rsidRPr="008D2CF9">
              <w:rPr>
                <w:lang w:val="uk-UA"/>
              </w:rPr>
              <w:t>16</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A6551B" w14:textId="77777777" w:rsidR="00256A19" w:rsidRPr="008D2CF9" w:rsidRDefault="00256A19">
            <w:pPr>
              <w:rPr>
                <w:lang w:val="uk-UA"/>
              </w:rPr>
            </w:pPr>
            <w:r w:rsidRPr="008D2CF9">
              <w:rPr>
                <w:lang w:val="uk-UA"/>
              </w:rPr>
              <w:t>Закон України “Про охорону навколишнього природного середовища”</w:t>
            </w:r>
          </w:p>
        </w:tc>
      </w:tr>
      <w:tr w:rsidR="00C6741D" w:rsidRPr="008D2CF9" w14:paraId="46F55C14"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0C77B3D3" w14:textId="77777777" w:rsidR="00256A19" w:rsidRPr="008D2CF9" w:rsidRDefault="00256A19">
            <w:pPr>
              <w:rPr>
                <w:lang w:val="uk-UA"/>
              </w:rPr>
            </w:pPr>
            <w:r w:rsidRPr="008D2CF9">
              <w:rPr>
                <w:lang w:val="uk-UA"/>
              </w:rPr>
              <w:t>17</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3A69AF" w14:textId="77777777" w:rsidR="00256A19" w:rsidRPr="008D2CF9" w:rsidRDefault="00256A19">
            <w:pPr>
              <w:rPr>
                <w:lang w:val="uk-UA"/>
              </w:rPr>
            </w:pPr>
            <w:r w:rsidRPr="008D2CF9">
              <w:rPr>
                <w:lang w:val="uk-UA"/>
              </w:rPr>
              <w:t>Закон України “Про природно-заповідний фонд України”</w:t>
            </w:r>
          </w:p>
        </w:tc>
      </w:tr>
      <w:tr w:rsidR="00C6741D" w:rsidRPr="008D2CF9" w14:paraId="664D462F"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4DDA4E9F" w14:textId="77777777" w:rsidR="00256A19" w:rsidRPr="008D2CF9" w:rsidRDefault="00256A19">
            <w:pPr>
              <w:rPr>
                <w:lang w:val="uk-UA"/>
              </w:rPr>
            </w:pPr>
            <w:r w:rsidRPr="008D2CF9">
              <w:rPr>
                <w:lang w:val="uk-UA"/>
              </w:rPr>
              <w:t>18</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06FE0E" w14:textId="77777777" w:rsidR="00256A19" w:rsidRPr="008D2CF9" w:rsidRDefault="00256A19">
            <w:pPr>
              <w:rPr>
                <w:lang w:val="uk-UA"/>
              </w:rPr>
            </w:pPr>
            <w:r w:rsidRPr="008D2CF9">
              <w:rPr>
                <w:lang w:val="uk-UA"/>
              </w:rPr>
              <w:t>Закон України “Про благоустрій населених пунктів”</w:t>
            </w:r>
          </w:p>
        </w:tc>
      </w:tr>
      <w:tr w:rsidR="00C6741D" w:rsidRPr="008D2CF9" w14:paraId="7942F41E"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3D8A76E1" w14:textId="77777777" w:rsidR="00256A19" w:rsidRPr="008D2CF9" w:rsidRDefault="00256A19">
            <w:pPr>
              <w:rPr>
                <w:lang w:val="uk-UA"/>
              </w:rPr>
            </w:pPr>
            <w:r w:rsidRPr="008D2CF9">
              <w:rPr>
                <w:lang w:val="uk-UA"/>
              </w:rPr>
              <w:t>19</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F6E9B" w14:textId="77777777" w:rsidR="00256A19" w:rsidRPr="008D2CF9" w:rsidRDefault="00256A19">
            <w:pPr>
              <w:rPr>
                <w:lang w:val="uk-UA"/>
              </w:rPr>
            </w:pPr>
            <w:r w:rsidRPr="008D2CF9">
              <w:rPr>
                <w:lang w:val="uk-UA"/>
              </w:rPr>
              <w:t>Закон України “Про охорону археологічної спадщини”</w:t>
            </w:r>
          </w:p>
        </w:tc>
      </w:tr>
      <w:tr w:rsidR="00C6741D" w:rsidRPr="008D2CF9" w14:paraId="701802BA" w14:textId="77777777" w:rsidTr="00DA5D52">
        <w:trPr>
          <w:gridAfter w:val="1"/>
          <w:wAfter w:w="236" w:type="dxa"/>
          <w:trHeight w:val="220"/>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189C0B80" w14:textId="77777777" w:rsidR="00256A19" w:rsidRPr="008D2CF9" w:rsidRDefault="00256A19">
            <w:pPr>
              <w:rPr>
                <w:lang w:val="uk-UA"/>
              </w:rPr>
            </w:pPr>
            <w:r w:rsidRPr="008D2CF9">
              <w:rPr>
                <w:lang w:val="uk-UA"/>
              </w:rPr>
              <w:t>20</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1F6DB" w14:textId="77777777" w:rsidR="00256A19" w:rsidRPr="008D2CF9" w:rsidRDefault="00256A19">
            <w:pPr>
              <w:rPr>
                <w:lang w:val="uk-UA"/>
              </w:rPr>
            </w:pPr>
            <w:r w:rsidRPr="008D2CF9">
              <w:rPr>
                <w:lang w:val="uk-UA"/>
              </w:rPr>
              <w:t>Закон України «Про державну таємницю»</w:t>
            </w:r>
          </w:p>
        </w:tc>
      </w:tr>
      <w:tr w:rsidR="00C6741D" w:rsidRPr="008D2CF9" w14:paraId="2F8A186B"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642D8B3C" w14:textId="77777777" w:rsidR="00256A19" w:rsidRPr="008D2CF9" w:rsidRDefault="00256A19">
            <w:pPr>
              <w:rPr>
                <w:lang w:val="uk-UA"/>
              </w:rPr>
            </w:pPr>
            <w:r w:rsidRPr="008D2CF9">
              <w:rPr>
                <w:lang w:val="uk-UA"/>
              </w:rPr>
              <w:t>21</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436BC4" w14:textId="77777777" w:rsidR="00256A19" w:rsidRPr="008D2CF9" w:rsidRDefault="00256A19">
            <w:pPr>
              <w:rPr>
                <w:lang w:val="uk-UA"/>
              </w:rPr>
            </w:pPr>
            <w:r w:rsidRPr="008D2CF9">
              <w:rPr>
                <w:lang w:val="uk-UA"/>
              </w:rPr>
              <w:t>Закон України “Про доступ до публічної інформації”</w:t>
            </w:r>
          </w:p>
        </w:tc>
      </w:tr>
      <w:tr w:rsidR="00C6741D" w:rsidRPr="008D2CF9" w14:paraId="0C36DCD5"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5FD78F05" w14:textId="77777777" w:rsidR="00256A19" w:rsidRPr="008D2CF9" w:rsidRDefault="00256A19">
            <w:pPr>
              <w:rPr>
                <w:lang w:val="uk-UA"/>
              </w:rPr>
            </w:pPr>
            <w:r w:rsidRPr="008D2CF9">
              <w:rPr>
                <w:lang w:val="uk-UA"/>
              </w:rPr>
              <w:t>22</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969DF6" w14:textId="77777777" w:rsidR="00256A19" w:rsidRPr="008D2CF9" w:rsidRDefault="00256A19">
            <w:pPr>
              <w:rPr>
                <w:lang w:val="uk-UA"/>
              </w:rPr>
            </w:pPr>
            <w:r w:rsidRPr="008D2CF9">
              <w:rPr>
                <w:lang w:val="uk-UA"/>
              </w:rPr>
              <w:t>Закон України “Про електронні документи та електронний документообіг”</w:t>
            </w:r>
          </w:p>
        </w:tc>
      </w:tr>
      <w:tr w:rsidR="00C6741D" w:rsidRPr="008D2CF9" w14:paraId="1B3D7BFC"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2FC29199" w14:textId="77777777" w:rsidR="00256A19" w:rsidRPr="008D2CF9" w:rsidRDefault="00256A19">
            <w:pPr>
              <w:rPr>
                <w:lang w:val="uk-UA"/>
              </w:rPr>
            </w:pPr>
            <w:r w:rsidRPr="008D2CF9">
              <w:rPr>
                <w:lang w:val="uk-UA"/>
              </w:rPr>
              <w:t>23</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587997" w14:textId="77777777" w:rsidR="00256A19" w:rsidRPr="008D2CF9" w:rsidRDefault="00256A19">
            <w:pPr>
              <w:rPr>
                <w:lang w:val="uk-UA"/>
              </w:rPr>
            </w:pPr>
            <w:r w:rsidRPr="008D2CF9">
              <w:rPr>
                <w:lang w:val="uk-UA"/>
              </w:rPr>
              <w:t>Постанова Кабінету Міністрів України від 19 січня 2024 р. № 67 «Порядок надходження, ведення обліку, зберігання та використання матеріалів Державного картографо-геодезичного фонду України, їх валідації»</w:t>
            </w:r>
          </w:p>
        </w:tc>
      </w:tr>
      <w:tr w:rsidR="00C6741D" w:rsidRPr="008D2CF9" w14:paraId="623CDB54" w14:textId="77777777" w:rsidTr="00DA5D52">
        <w:trPr>
          <w:gridAfter w:val="1"/>
          <w:wAfter w:w="236" w:type="dxa"/>
          <w:trHeight w:val="432"/>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20CA3C21" w14:textId="77777777" w:rsidR="00256A19" w:rsidRPr="008D2CF9" w:rsidRDefault="00256A19">
            <w:pPr>
              <w:rPr>
                <w:lang w:val="uk-UA"/>
              </w:rPr>
            </w:pPr>
            <w:r w:rsidRPr="008D2CF9">
              <w:rPr>
                <w:lang w:val="uk-UA"/>
              </w:rPr>
              <w:lastRenderedPageBreak/>
              <w:t>24</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717FB4" w14:textId="77777777" w:rsidR="00256A19" w:rsidRPr="008D2CF9" w:rsidRDefault="00256A19">
            <w:pPr>
              <w:rPr>
                <w:lang w:val="uk-UA"/>
              </w:rPr>
            </w:pPr>
            <w:r w:rsidRPr="008D2CF9">
              <w:rPr>
                <w:lang w:val="uk-UA"/>
              </w:rPr>
              <w:t>Постанова Кабінету Міністрів України № 1259 від 22 вересня 2004 року «Деякі питання застосування геодезичної системи координат»</w:t>
            </w:r>
          </w:p>
        </w:tc>
      </w:tr>
      <w:tr w:rsidR="00C6741D" w:rsidRPr="008D2CF9" w14:paraId="7858A9F5" w14:textId="77777777" w:rsidTr="00DA5D52">
        <w:trPr>
          <w:gridAfter w:val="1"/>
          <w:wAfter w:w="236" w:type="dxa"/>
          <w:trHeight w:val="42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53B71588" w14:textId="77777777" w:rsidR="00256A19" w:rsidRPr="008D2CF9" w:rsidRDefault="00256A19">
            <w:pPr>
              <w:rPr>
                <w:lang w:val="uk-UA"/>
              </w:rPr>
            </w:pPr>
            <w:r w:rsidRPr="008D2CF9">
              <w:rPr>
                <w:lang w:val="uk-UA"/>
              </w:rPr>
              <w:t>25</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C1F173" w14:textId="77777777" w:rsidR="00256A19" w:rsidRPr="008D2CF9" w:rsidRDefault="00256A19">
            <w:pPr>
              <w:rPr>
                <w:lang w:val="uk-UA"/>
              </w:rPr>
            </w:pPr>
            <w:r w:rsidRPr="008D2CF9">
              <w:rPr>
                <w:lang w:val="uk-UA"/>
              </w:rPr>
              <w:t>Постанова Кабінету Міністрів України від 26 травня 2021 р. № 532 «Про затвердження Порядку функціонування національної інфраструктури геопросторових даних»</w:t>
            </w:r>
          </w:p>
        </w:tc>
      </w:tr>
      <w:tr w:rsidR="00C6741D" w:rsidRPr="008D2CF9" w14:paraId="22648CA2" w14:textId="77777777" w:rsidTr="00DA5D52">
        <w:trPr>
          <w:gridAfter w:val="1"/>
          <w:wAfter w:w="236" w:type="dxa"/>
          <w:trHeight w:val="432"/>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7C7D0C65" w14:textId="77777777" w:rsidR="00256A19" w:rsidRPr="008D2CF9" w:rsidRDefault="00256A19">
            <w:pPr>
              <w:rPr>
                <w:lang w:val="uk-UA"/>
              </w:rPr>
            </w:pPr>
            <w:r w:rsidRPr="008D2CF9">
              <w:rPr>
                <w:lang w:val="uk-UA"/>
              </w:rPr>
              <w:t>26</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516A36" w14:textId="77777777" w:rsidR="00256A19" w:rsidRPr="008D2CF9" w:rsidRDefault="00256A19">
            <w:pPr>
              <w:rPr>
                <w:lang w:val="uk-UA"/>
              </w:rPr>
            </w:pPr>
            <w:r w:rsidRPr="008D2CF9">
              <w:rPr>
                <w:lang w:val="uk-UA"/>
              </w:rPr>
              <w:t>Постанова Кабінету Міністрів України “Про затвердження переліку автомобільних доріг загального користування державного значення” від 17 листопада 2021 р. № 1242</w:t>
            </w:r>
          </w:p>
        </w:tc>
      </w:tr>
      <w:tr w:rsidR="00C6741D" w:rsidRPr="008D2CF9" w14:paraId="75EF2903" w14:textId="77777777" w:rsidTr="00DA5D52">
        <w:trPr>
          <w:gridAfter w:val="1"/>
          <w:wAfter w:w="236" w:type="dxa"/>
          <w:trHeight w:val="432"/>
        </w:trPr>
        <w:tc>
          <w:tcPr>
            <w:tcW w:w="696" w:type="dxa"/>
            <w:tcBorders>
              <w:top w:val="nil"/>
              <w:left w:val="single" w:sz="4" w:space="0" w:color="000000" w:themeColor="text1"/>
              <w:bottom w:val="single" w:sz="4" w:space="0" w:color="000000" w:themeColor="text1"/>
              <w:right w:val="nil"/>
            </w:tcBorders>
            <w:vAlign w:val="center"/>
            <w:hideMark/>
          </w:tcPr>
          <w:p w14:paraId="0673F5BA" w14:textId="77777777" w:rsidR="00256A19" w:rsidRPr="008D2CF9" w:rsidRDefault="00256A19">
            <w:pPr>
              <w:rPr>
                <w:lang w:val="uk-UA"/>
              </w:rPr>
            </w:pPr>
            <w:r w:rsidRPr="008D2CF9">
              <w:rPr>
                <w:lang w:val="uk-UA"/>
              </w:rPr>
              <w:t>27</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29A69000" w14:textId="77777777" w:rsidR="00256A19" w:rsidRPr="008D2CF9" w:rsidRDefault="00256A19">
            <w:pPr>
              <w:rPr>
                <w:lang w:val="uk-UA"/>
              </w:rPr>
            </w:pPr>
            <w:r w:rsidRPr="008D2CF9">
              <w:rPr>
                <w:lang w:val="uk-UA"/>
              </w:rPr>
              <w:t>Постанова Кабінету Міністрів України № 878 “Про затвердження Списку історичних населених місць України” від 26 липня 2001</w:t>
            </w:r>
          </w:p>
        </w:tc>
      </w:tr>
      <w:tr w:rsidR="00C6741D" w:rsidRPr="008D2CF9" w14:paraId="68797283" w14:textId="77777777" w:rsidTr="00DA5D52">
        <w:trPr>
          <w:gridAfter w:val="1"/>
          <w:wAfter w:w="236" w:type="dxa"/>
          <w:trHeight w:val="423"/>
        </w:trPr>
        <w:tc>
          <w:tcPr>
            <w:tcW w:w="696" w:type="dxa"/>
            <w:tcBorders>
              <w:top w:val="nil"/>
              <w:left w:val="single" w:sz="4" w:space="0" w:color="000000" w:themeColor="text1"/>
              <w:bottom w:val="single" w:sz="4" w:space="0" w:color="000000" w:themeColor="text1"/>
              <w:right w:val="nil"/>
            </w:tcBorders>
            <w:vAlign w:val="center"/>
            <w:hideMark/>
          </w:tcPr>
          <w:p w14:paraId="73055032" w14:textId="77777777" w:rsidR="00256A19" w:rsidRPr="008D2CF9" w:rsidRDefault="00256A19">
            <w:pPr>
              <w:rPr>
                <w:lang w:val="uk-UA"/>
              </w:rPr>
            </w:pPr>
            <w:r w:rsidRPr="008D2CF9">
              <w:rPr>
                <w:lang w:val="uk-UA"/>
              </w:rPr>
              <w:t>28</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2DE294F6" w14:textId="77777777" w:rsidR="00256A19" w:rsidRPr="008D2CF9" w:rsidRDefault="00256A19">
            <w:pPr>
              <w:rPr>
                <w:lang w:val="uk-UA"/>
              </w:rPr>
            </w:pPr>
            <w:r w:rsidRPr="008D2CF9">
              <w:rPr>
                <w:lang w:val="uk-UA"/>
              </w:rPr>
              <w:t>Постанова Кабінету Міністрів України № 532 “Про затвердження Порядку функціонування національної інфраструктури геопросторових даних” від 26 травня 2021 р.</w:t>
            </w:r>
          </w:p>
        </w:tc>
      </w:tr>
      <w:tr w:rsidR="00DA5D52" w:rsidRPr="008D2CF9" w14:paraId="52E8B41D" w14:textId="77777777" w:rsidTr="00DA5D52">
        <w:trPr>
          <w:gridAfter w:val="1"/>
          <w:wAfter w:w="236" w:type="dxa"/>
          <w:trHeight w:val="855"/>
        </w:trPr>
        <w:tc>
          <w:tcPr>
            <w:tcW w:w="696" w:type="dxa"/>
            <w:tcBorders>
              <w:top w:val="nil"/>
              <w:left w:val="single" w:sz="4" w:space="0" w:color="000000" w:themeColor="text1"/>
              <w:bottom w:val="single" w:sz="4" w:space="0" w:color="auto"/>
              <w:right w:val="nil"/>
            </w:tcBorders>
            <w:vAlign w:val="center"/>
          </w:tcPr>
          <w:p w14:paraId="162B00EE" w14:textId="77777777" w:rsidR="00DA5D52" w:rsidRPr="001761C3" w:rsidRDefault="00DA5D52" w:rsidP="001761C3">
            <w:pPr>
              <w:rPr>
                <w:sz w:val="22"/>
                <w:lang w:val="uk-UA"/>
              </w:rPr>
            </w:pPr>
            <w:r w:rsidRPr="008D2CF9">
              <w:rPr>
                <w:lang w:val="uk-UA"/>
              </w:rPr>
              <w:t>29</w:t>
            </w:r>
          </w:p>
        </w:tc>
        <w:tc>
          <w:tcPr>
            <w:tcW w:w="9540" w:type="dxa"/>
            <w:tcBorders>
              <w:top w:val="nil"/>
              <w:left w:val="single" w:sz="4" w:space="0" w:color="000000" w:themeColor="text1"/>
              <w:bottom w:val="single" w:sz="4" w:space="0" w:color="auto"/>
              <w:right w:val="single" w:sz="4" w:space="0" w:color="000000" w:themeColor="text1"/>
            </w:tcBorders>
          </w:tcPr>
          <w:p w14:paraId="0ACF6F2C" w14:textId="0C8072E4" w:rsidR="00DA5D52" w:rsidRPr="001761C3" w:rsidRDefault="00DA5D52" w:rsidP="001761C3">
            <w:pPr>
              <w:spacing w:after="200"/>
              <w:rPr>
                <w:sz w:val="22"/>
                <w:lang w:val="uk-UA"/>
              </w:rPr>
            </w:pPr>
            <w:r w:rsidRPr="008D2CF9">
              <w:rPr>
                <w:lang w:val="uk-UA"/>
              </w:rPr>
              <w:t>Постанова Кабінету Міністрів України № 654 “Про затвердження Класифікації обмежень у використанні земель, що можуть встановлюватися комплексним планом просторового розвитку території територіальної громади, генеральним планом населеного пункту, детальним планом території” від 2 червня 2021 р.</w:t>
            </w:r>
          </w:p>
        </w:tc>
      </w:tr>
      <w:tr w:rsidR="00154E25" w:rsidRPr="008D2CF9" w14:paraId="0CED0E82" w14:textId="77777777" w:rsidTr="00DA5D52">
        <w:trPr>
          <w:gridAfter w:val="1"/>
          <w:wAfter w:w="236" w:type="dxa"/>
          <w:trHeight w:val="643"/>
        </w:trPr>
        <w:tc>
          <w:tcPr>
            <w:tcW w:w="696" w:type="dxa"/>
            <w:tcBorders>
              <w:top w:val="single" w:sz="4" w:space="0" w:color="auto"/>
              <w:left w:val="single" w:sz="4" w:space="0" w:color="auto"/>
              <w:bottom w:val="single" w:sz="4" w:space="0" w:color="auto"/>
              <w:right w:val="single" w:sz="4" w:space="0" w:color="auto"/>
            </w:tcBorders>
            <w:vAlign w:val="center"/>
            <w:hideMark/>
          </w:tcPr>
          <w:p w14:paraId="4452A12A" w14:textId="77777777" w:rsidR="00256A19" w:rsidRPr="008D2CF9" w:rsidRDefault="00256A19">
            <w:pPr>
              <w:rPr>
                <w:lang w:val="uk-UA"/>
              </w:rPr>
            </w:pPr>
            <w:r w:rsidRPr="008D2CF9">
              <w:rPr>
                <w:lang w:val="uk-UA"/>
              </w:rPr>
              <w:t>30</w:t>
            </w:r>
          </w:p>
        </w:tc>
        <w:tc>
          <w:tcPr>
            <w:tcW w:w="9540" w:type="dxa"/>
            <w:tcBorders>
              <w:top w:val="single" w:sz="4" w:space="0" w:color="auto"/>
              <w:left w:val="single" w:sz="4" w:space="0" w:color="auto"/>
              <w:bottom w:val="single" w:sz="4" w:space="0" w:color="auto"/>
              <w:right w:val="single" w:sz="4" w:space="0" w:color="auto"/>
            </w:tcBorders>
            <w:hideMark/>
          </w:tcPr>
          <w:p w14:paraId="30FD9FED" w14:textId="77777777" w:rsidR="00256A19" w:rsidRPr="008D2CF9" w:rsidRDefault="00256A19">
            <w:pPr>
              <w:rPr>
                <w:lang w:val="uk-UA"/>
              </w:rPr>
            </w:pPr>
            <w:r w:rsidRPr="008D2CF9">
              <w:rPr>
                <w:lang w:val="uk-UA"/>
              </w:rPr>
              <w:t>Постанова Кабінету Міністрів України № 632 “Про визначення формату електронних документів комплексного плану просторового розвитку території територіальної громади, генерального плану населеного пункту, детального плану території” від 9 червня 2021 р.</w:t>
            </w:r>
          </w:p>
        </w:tc>
      </w:tr>
      <w:tr w:rsidR="00C6741D" w:rsidRPr="008D2CF9" w14:paraId="13054E7C" w14:textId="77777777" w:rsidTr="00DA5D52">
        <w:trPr>
          <w:gridAfter w:val="1"/>
          <w:wAfter w:w="236" w:type="dxa"/>
          <w:trHeight w:val="423"/>
        </w:trPr>
        <w:tc>
          <w:tcPr>
            <w:tcW w:w="696" w:type="dxa"/>
            <w:tcBorders>
              <w:top w:val="single" w:sz="4" w:space="0" w:color="auto"/>
              <w:left w:val="single" w:sz="4" w:space="0" w:color="000000" w:themeColor="text1"/>
              <w:bottom w:val="single" w:sz="4" w:space="0" w:color="000000" w:themeColor="text1"/>
              <w:right w:val="nil"/>
            </w:tcBorders>
            <w:vAlign w:val="center"/>
            <w:hideMark/>
          </w:tcPr>
          <w:p w14:paraId="7D5248AC" w14:textId="77777777" w:rsidR="00256A19" w:rsidRPr="008D2CF9" w:rsidRDefault="00256A19">
            <w:pPr>
              <w:rPr>
                <w:lang w:val="uk-UA"/>
              </w:rPr>
            </w:pPr>
            <w:r w:rsidRPr="008D2CF9">
              <w:rPr>
                <w:lang w:val="uk-UA"/>
              </w:rPr>
              <w:t>31</w:t>
            </w:r>
          </w:p>
        </w:tc>
        <w:tc>
          <w:tcPr>
            <w:tcW w:w="9540" w:type="dxa"/>
            <w:tcBorders>
              <w:top w:val="single" w:sz="4" w:space="0" w:color="auto"/>
              <w:left w:val="single" w:sz="4" w:space="0" w:color="000000" w:themeColor="text1"/>
              <w:bottom w:val="single" w:sz="4" w:space="0" w:color="000000" w:themeColor="text1"/>
              <w:right w:val="single" w:sz="4" w:space="0" w:color="000000" w:themeColor="text1"/>
            </w:tcBorders>
            <w:hideMark/>
          </w:tcPr>
          <w:p w14:paraId="58BAD835" w14:textId="77777777" w:rsidR="00256A19" w:rsidRPr="008D2CF9" w:rsidRDefault="00256A19">
            <w:pPr>
              <w:rPr>
                <w:lang w:val="uk-UA"/>
              </w:rPr>
            </w:pPr>
            <w:r w:rsidRPr="008D2CF9">
              <w:rPr>
                <w:lang w:val="uk-UA"/>
              </w:rPr>
              <w:t>Постанова Кабінету Міністрів України № 681 “Деякі питання забезпечення функціонування Єдиної державної електронної системи у сфері будівництва” від 23 червня 2021 р.</w:t>
            </w:r>
          </w:p>
        </w:tc>
      </w:tr>
      <w:tr w:rsidR="00C6741D" w:rsidRPr="008D2CF9" w14:paraId="33C9E9E4" w14:textId="77777777" w:rsidTr="00DA5D52">
        <w:trPr>
          <w:gridAfter w:val="1"/>
          <w:wAfter w:w="236" w:type="dxa"/>
          <w:trHeight w:val="643"/>
        </w:trPr>
        <w:tc>
          <w:tcPr>
            <w:tcW w:w="696" w:type="dxa"/>
            <w:tcBorders>
              <w:top w:val="nil"/>
              <w:left w:val="single" w:sz="4" w:space="0" w:color="000000" w:themeColor="text1"/>
              <w:bottom w:val="single" w:sz="4" w:space="0" w:color="000000" w:themeColor="text1"/>
              <w:right w:val="nil"/>
            </w:tcBorders>
            <w:vAlign w:val="center"/>
            <w:hideMark/>
          </w:tcPr>
          <w:p w14:paraId="4DA0ADBC" w14:textId="77777777" w:rsidR="00256A19" w:rsidRPr="008D2CF9" w:rsidRDefault="00256A19">
            <w:pPr>
              <w:rPr>
                <w:lang w:val="uk-UA"/>
              </w:rPr>
            </w:pPr>
            <w:r w:rsidRPr="008D2CF9">
              <w:rPr>
                <w:lang w:val="uk-UA"/>
              </w:rPr>
              <w:t>32</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2835D21A" w14:textId="77777777" w:rsidR="00256A19" w:rsidRPr="008D2CF9" w:rsidRDefault="00256A19">
            <w:pPr>
              <w:rPr>
                <w:lang w:val="uk-UA"/>
              </w:rPr>
            </w:pPr>
            <w:r w:rsidRPr="008D2CF9">
              <w:rPr>
                <w:lang w:val="uk-UA"/>
              </w:rPr>
              <w:t>Постанова Кабінету Міністрів України № 853 “Порядок та умови надання субвенції з державного бюджету місцевим бюджетам на розроблення комплексних планів просторового розвитку територій територіальних громад” від 28 липня 2021 р.</w:t>
            </w:r>
          </w:p>
        </w:tc>
      </w:tr>
      <w:tr w:rsidR="00C6741D" w:rsidRPr="008D2CF9" w14:paraId="5DA42D11" w14:textId="77777777" w:rsidTr="00DA5D52">
        <w:trPr>
          <w:gridAfter w:val="1"/>
          <w:wAfter w:w="236" w:type="dxa"/>
          <w:trHeight w:val="432"/>
        </w:trPr>
        <w:tc>
          <w:tcPr>
            <w:tcW w:w="696" w:type="dxa"/>
            <w:tcBorders>
              <w:top w:val="nil"/>
              <w:left w:val="single" w:sz="4" w:space="0" w:color="000000" w:themeColor="text1"/>
              <w:bottom w:val="single" w:sz="4" w:space="0" w:color="000000" w:themeColor="text1"/>
              <w:right w:val="nil"/>
            </w:tcBorders>
            <w:vAlign w:val="center"/>
            <w:hideMark/>
          </w:tcPr>
          <w:p w14:paraId="641E9D61" w14:textId="77777777" w:rsidR="00256A19" w:rsidRPr="008D2CF9" w:rsidRDefault="00256A19">
            <w:pPr>
              <w:rPr>
                <w:lang w:val="uk-UA"/>
              </w:rPr>
            </w:pPr>
            <w:r w:rsidRPr="008D2CF9">
              <w:rPr>
                <w:lang w:val="uk-UA"/>
              </w:rPr>
              <w:t>33</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05886C02" w14:textId="77777777" w:rsidR="00256A19" w:rsidRPr="008D2CF9" w:rsidRDefault="00256A19">
            <w:pPr>
              <w:rPr>
                <w:lang w:val="uk-UA"/>
              </w:rPr>
            </w:pPr>
            <w:r w:rsidRPr="008D2CF9">
              <w:rPr>
                <w:lang w:val="uk-UA"/>
              </w:rPr>
              <w:t>Постанова Кабінету Міністрів України № 821 “Про внесення змін до деяких актів Кабінету Міністрів України” від 28 липня 2021 р.</w:t>
            </w:r>
          </w:p>
        </w:tc>
      </w:tr>
      <w:tr w:rsidR="00C6741D" w:rsidRPr="008D2CF9" w14:paraId="6E0FBFBB" w14:textId="77777777" w:rsidTr="00DA5D52">
        <w:trPr>
          <w:gridAfter w:val="1"/>
          <w:wAfter w:w="236" w:type="dxa"/>
          <w:trHeight w:val="432"/>
        </w:trPr>
        <w:tc>
          <w:tcPr>
            <w:tcW w:w="696" w:type="dxa"/>
            <w:tcBorders>
              <w:top w:val="nil"/>
              <w:left w:val="single" w:sz="4" w:space="0" w:color="000000" w:themeColor="text1"/>
              <w:bottom w:val="single" w:sz="4" w:space="0" w:color="000000" w:themeColor="text1"/>
              <w:right w:val="nil"/>
            </w:tcBorders>
            <w:vAlign w:val="center"/>
            <w:hideMark/>
          </w:tcPr>
          <w:p w14:paraId="7E61C2AF" w14:textId="77777777" w:rsidR="00256A19" w:rsidRPr="008D2CF9" w:rsidRDefault="00256A19">
            <w:pPr>
              <w:rPr>
                <w:lang w:val="uk-UA"/>
              </w:rPr>
            </w:pPr>
            <w:r w:rsidRPr="008D2CF9">
              <w:rPr>
                <w:lang w:val="uk-UA"/>
              </w:rPr>
              <w:t>34</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0776A7CB" w14:textId="77777777" w:rsidR="00256A19" w:rsidRPr="008D2CF9" w:rsidRDefault="00256A19">
            <w:pPr>
              <w:rPr>
                <w:lang w:val="uk-UA"/>
              </w:rPr>
            </w:pPr>
            <w:r w:rsidRPr="008D2CF9">
              <w:rPr>
                <w:lang w:val="uk-UA"/>
              </w:rPr>
              <w:t>Постанова Кабінету Міністрів України . № 926 “Про затвердження Порядку розроблення, оновлення, внесення змін та затвердження містобудівної документації” від 1 вересня 2021 р.</w:t>
            </w:r>
          </w:p>
        </w:tc>
      </w:tr>
      <w:tr w:rsidR="00C6741D" w:rsidRPr="008D2CF9" w14:paraId="5DBD9A24" w14:textId="77777777" w:rsidTr="00DA5D52">
        <w:trPr>
          <w:gridAfter w:val="1"/>
          <w:wAfter w:w="236" w:type="dxa"/>
          <w:trHeight w:val="423"/>
        </w:trPr>
        <w:tc>
          <w:tcPr>
            <w:tcW w:w="696" w:type="dxa"/>
            <w:tcBorders>
              <w:top w:val="nil"/>
              <w:left w:val="single" w:sz="4" w:space="0" w:color="000000" w:themeColor="text1"/>
              <w:bottom w:val="single" w:sz="4" w:space="0" w:color="000000" w:themeColor="text1"/>
              <w:right w:val="nil"/>
            </w:tcBorders>
            <w:vAlign w:val="center"/>
            <w:hideMark/>
          </w:tcPr>
          <w:p w14:paraId="6D3B507B" w14:textId="77777777" w:rsidR="00256A19" w:rsidRPr="008D2CF9" w:rsidRDefault="00256A19">
            <w:pPr>
              <w:rPr>
                <w:lang w:val="uk-UA"/>
              </w:rPr>
            </w:pPr>
            <w:r w:rsidRPr="008D2CF9">
              <w:rPr>
                <w:lang w:val="uk-UA"/>
              </w:rPr>
              <w:t>35</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178B8016" w14:textId="77777777" w:rsidR="00256A19" w:rsidRPr="008D2CF9" w:rsidRDefault="00256A19">
            <w:pPr>
              <w:rPr>
                <w:lang w:val="uk-UA"/>
              </w:rPr>
            </w:pPr>
            <w:r w:rsidRPr="008D2CF9">
              <w:rPr>
                <w:lang w:val="uk-UA"/>
              </w:rPr>
              <w:t>Наказ Міністерства розвитку громад та територій України 22 лютого 2022 року № 56 “Про затвердження структури Бази геоданих містобудівної документації на місцевому рівні”</w:t>
            </w:r>
          </w:p>
        </w:tc>
      </w:tr>
      <w:tr w:rsidR="00C6741D" w:rsidRPr="008D2CF9" w14:paraId="7C7E0120" w14:textId="77777777" w:rsidTr="00DA5D52">
        <w:trPr>
          <w:gridAfter w:val="1"/>
          <w:wAfter w:w="236" w:type="dxa"/>
          <w:trHeight w:val="211"/>
        </w:trPr>
        <w:tc>
          <w:tcPr>
            <w:tcW w:w="696" w:type="dxa"/>
            <w:tcBorders>
              <w:top w:val="nil"/>
              <w:left w:val="single" w:sz="4" w:space="0" w:color="000000" w:themeColor="text1"/>
              <w:bottom w:val="single" w:sz="4" w:space="0" w:color="000000" w:themeColor="text1"/>
              <w:right w:val="nil"/>
            </w:tcBorders>
            <w:vAlign w:val="center"/>
            <w:hideMark/>
          </w:tcPr>
          <w:p w14:paraId="4DCF423A" w14:textId="77777777" w:rsidR="00256A19" w:rsidRPr="008D2CF9" w:rsidRDefault="00256A19">
            <w:pPr>
              <w:rPr>
                <w:lang w:val="uk-UA"/>
              </w:rPr>
            </w:pPr>
            <w:r w:rsidRPr="008D2CF9">
              <w:rPr>
                <w:lang w:val="uk-UA"/>
              </w:rPr>
              <w:t>36</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232C7B2C" w14:textId="77777777" w:rsidR="00256A19" w:rsidRPr="008D2CF9" w:rsidRDefault="00256A19">
            <w:pPr>
              <w:rPr>
                <w:lang w:val="uk-UA"/>
              </w:rPr>
            </w:pPr>
            <w:r w:rsidRPr="008D2CF9">
              <w:rPr>
                <w:lang w:val="uk-UA"/>
              </w:rPr>
              <w:t>ДБН Б.1.1-14:2021 “Склад та зміст містобудівної документації на місцевому рівні”.</w:t>
            </w:r>
          </w:p>
        </w:tc>
      </w:tr>
      <w:tr w:rsidR="00C6741D" w:rsidRPr="008D2CF9" w14:paraId="4D1C11D2" w14:textId="77777777" w:rsidTr="00DA5D52">
        <w:trPr>
          <w:gridAfter w:val="1"/>
          <w:wAfter w:w="236" w:type="dxa"/>
          <w:trHeight w:val="220"/>
        </w:trPr>
        <w:tc>
          <w:tcPr>
            <w:tcW w:w="696" w:type="dxa"/>
            <w:tcBorders>
              <w:top w:val="nil"/>
              <w:left w:val="single" w:sz="4" w:space="0" w:color="000000" w:themeColor="text1"/>
              <w:bottom w:val="single" w:sz="4" w:space="0" w:color="000000" w:themeColor="text1"/>
              <w:right w:val="nil"/>
            </w:tcBorders>
            <w:vAlign w:val="center"/>
            <w:hideMark/>
          </w:tcPr>
          <w:p w14:paraId="08FE2708" w14:textId="77777777" w:rsidR="00256A19" w:rsidRPr="008D2CF9" w:rsidRDefault="00256A19">
            <w:pPr>
              <w:rPr>
                <w:lang w:val="uk-UA"/>
              </w:rPr>
            </w:pPr>
            <w:r w:rsidRPr="008D2CF9">
              <w:rPr>
                <w:lang w:val="uk-UA"/>
              </w:rPr>
              <w:t>37</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192C21DE" w14:textId="77777777" w:rsidR="00256A19" w:rsidRPr="008D2CF9" w:rsidRDefault="00256A19">
            <w:pPr>
              <w:rPr>
                <w:lang w:val="uk-UA"/>
              </w:rPr>
            </w:pPr>
            <w:r w:rsidRPr="008D2CF9">
              <w:rPr>
                <w:lang w:val="uk-UA"/>
              </w:rPr>
              <w:t>ДБН Б.2.2-12:2019 “Планування і забудова територій”.</w:t>
            </w:r>
          </w:p>
        </w:tc>
      </w:tr>
      <w:tr w:rsidR="00C6741D" w:rsidRPr="008D2CF9" w14:paraId="27C602E3" w14:textId="77777777" w:rsidTr="00DA5D52">
        <w:trPr>
          <w:gridAfter w:val="1"/>
          <w:wAfter w:w="236" w:type="dxa"/>
          <w:trHeight w:val="423"/>
        </w:trPr>
        <w:tc>
          <w:tcPr>
            <w:tcW w:w="696" w:type="dxa"/>
            <w:tcBorders>
              <w:top w:val="nil"/>
              <w:left w:val="single" w:sz="4" w:space="0" w:color="000000" w:themeColor="text1"/>
              <w:bottom w:val="single" w:sz="4" w:space="0" w:color="000000" w:themeColor="text1"/>
              <w:right w:val="nil"/>
            </w:tcBorders>
            <w:vAlign w:val="center"/>
            <w:hideMark/>
          </w:tcPr>
          <w:p w14:paraId="48E48CC4" w14:textId="77777777" w:rsidR="00256A19" w:rsidRPr="008D2CF9" w:rsidRDefault="00256A19">
            <w:pPr>
              <w:rPr>
                <w:lang w:val="uk-UA"/>
              </w:rPr>
            </w:pPr>
            <w:r w:rsidRPr="008D2CF9">
              <w:rPr>
                <w:lang w:val="uk-UA"/>
              </w:rPr>
              <w:t>38</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02F90F20" w14:textId="77777777" w:rsidR="00256A19" w:rsidRPr="008D2CF9" w:rsidRDefault="00256A19">
            <w:pPr>
              <w:rPr>
                <w:lang w:val="uk-UA"/>
              </w:rPr>
            </w:pPr>
            <w:r w:rsidRPr="008D2CF9">
              <w:rPr>
                <w:lang w:val="uk-UA"/>
              </w:rPr>
              <w:t>«Правила використання повітряного простору України», затверджених спільним наказом Державної авіаційної служби України, Міністерства оборони України від 11 травня 2018 року  № 430/210</w:t>
            </w:r>
          </w:p>
        </w:tc>
      </w:tr>
      <w:tr w:rsidR="00C6741D" w:rsidRPr="008D2CF9" w14:paraId="6BD5EBD2"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72698426" w14:textId="77777777" w:rsidR="00256A19" w:rsidRPr="008D2CF9" w:rsidRDefault="00256A19">
            <w:pPr>
              <w:rPr>
                <w:lang w:val="uk-UA"/>
              </w:rPr>
            </w:pPr>
            <w:r w:rsidRPr="008D2CF9">
              <w:rPr>
                <w:lang w:val="uk-UA"/>
              </w:rPr>
              <w:t>39</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FF93CC" w14:textId="77777777" w:rsidR="00256A19" w:rsidRPr="008D2CF9" w:rsidRDefault="00256A19">
            <w:pPr>
              <w:rPr>
                <w:lang w:val="uk-UA"/>
              </w:rPr>
            </w:pPr>
            <w:r w:rsidRPr="008D2CF9">
              <w:rPr>
                <w:lang w:val="uk-UA"/>
              </w:rPr>
              <w:t>Наказ Мінагрополітики, № 509 від 02.12.2016 року «Про затвердження Порядку використання Державної геодезичної референтної системи координат УСК-2000 при здійсненні робіт із землеустрою»</w:t>
            </w:r>
          </w:p>
        </w:tc>
      </w:tr>
      <w:tr w:rsidR="00C6741D" w:rsidRPr="008D2CF9" w14:paraId="076EF569" w14:textId="77777777" w:rsidTr="00DA5D52">
        <w:trPr>
          <w:gridAfter w:val="1"/>
          <w:wAfter w:w="236" w:type="dxa"/>
          <w:trHeight w:val="432"/>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08C4DB04" w14:textId="77777777" w:rsidR="00256A19" w:rsidRPr="008D2CF9" w:rsidRDefault="00256A19">
            <w:pPr>
              <w:rPr>
                <w:lang w:val="uk-UA"/>
              </w:rPr>
            </w:pPr>
            <w:r w:rsidRPr="008D2CF9">
              <w:rPr>
                <w:lang w:val="uk-UA"/>
              </w:rPr>
              <w:t>40</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12E885" w14:textId="77777777" w:rsidR="00256A19" w:rsidRPr="008D2CF9" w:rsidRDefault="00256A19">
            <w:pPr>
              <w:rPr>
                <w:lang w:val="uk-UA"/>
              </w:rPr>
            </w:pPr>
            <w:r w:rsidRPr="008D2CF9">
              <w:rPr>
                <w:lang w:val="uk-UA"/>
              </w:rPr>
              <w:t>Наказ Мінагрополітики №435 від 03.11.2014 року «Порядок обстеження та оновлення пунктів Державної геодезичної мережі»</w:t>
            </w:r>
          </w:p>
        </w:tc>
      </w:tr>
      <w:tr w:rsidR="00C6741D" w:rsidRPr="008D2CF9" w14:paraId="5AF61047" w14:textId="77777777" w:rsidTr="00DA5D52">
        <w:trPr>
          <w:gridAfter w:val="1"/>
          <w:wAfter w:w="236" w:type="dxa"/>
          <w:trHeight w:val="42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46C96E60" w14:textId="77777777" w:rsidR="00256A19" w:rsidRPr="008D2CF9" w:rsidRDefault="00256A19">
            <w:pPr>
              <w:rPr>
                <w:lang w:val="uk-UA"/>
              </w:rPr>
            </w:pPr>
            <w:r w:rsidRPr="008D2CF9">
              <w:rPr>
                <w:lang w:val="uk-UA"/>
              </w:rPr>
              <w:t>41</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9C304F" w14:textId="77777777" w:rsidR="00256A19" w:rsidRPr="008D2CF9" w:rsidRDefault="00256A19">
            <w:pPr>
              <w:rPr>
                <w:lang w:val="uk-UA"/>
              </w:rPr>
            </w:pPr>
            <w:r w:rsidRPr="008D2CF9">
              <w:rPr>
                <w:lang w:val="uk-UA"/>
              </w:rPr>
              <w:t>Інструкція з обстеження та оновлення пунктів Державної геодезичної мережі України. Укргеодезкартографія № 23 від 29.02.2000 року</w:t>
            </w:r>
          </w:p>
        </w:tc>
      </w:tr>
      <w:tr w:rsidR="00C6741D" w:rsidRPr="008D2CF9" w14:paraId="6475B24B" w14:textId="77777777" w:rsidTr="00DA5D52">
        <w:trPr>
          <w:gridAfter w:val="1"/>
          <w:wAfter w:w="236" w:type="dxa"/>
          <w:trHeight w:val="432"/>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2CDB5BDF" w14:textId="77777777" w:rsidR="00256A19" w:rsidRPr="008D2CF9" w:rsidRDefault="00256A19">
            <w:pPr>
              <w:rPr>
                <w:lang w:val="uk-UA"/>
              </w:rPr>
            </w:pPr>
            <w:r w:rsidRPr="008D2CF9">
              <w:rPr>
                <w:lang w:val="uk-UA"/>
              </w:rPr>
              <w:lastRenderedPageBreak/>
              <w:t>42</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6038F3" w14:textId="77777777" w:rsidR="00256A19" w:rsidRPr="008D2CF9" w:rsidRDefault="00256A19">
            <w:pPr>
              <w:rPr>
                <w:lang w:val="uk-UA"/>
              </w:rPr>
            </w:pPr>
            <w:r w:rsidRPr="008D2CF9">
              <w:rPr>
                <w:lang w:val="uk-UA"/>
              </w:rPr>
              <w:t>ГКИНП-09-32-80 «Основные положения по аэрофотосъемке, выполняемой для создания и обновлениятопографических карт и планов»</w:t>
            </w:r>
          </w:p>
        </w:tc>
      </w:tr>
      <w:tr w:rsidR="00C6741D" w:rsidRPr="008D2CF9" w14:paraId="01ADDE1A"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1245D65E" w14:textId="77777777" w:rsidR="00256A19" w:rsidRPr="008D2CF9" w:rsidRDefault="00256A19">
            <w:pPr>
              <w:rPr>
                <w:lang w:val="uk-UA"/>
              </w:rPr>
            </w:pPr>
            <w:r w:rsidRPr="008D2CF9">
              <w:rPr>
                <w:lang w:val="uk-UA"/>
              </w:rPr>
              <w:t>43</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3D95F0" w14:textId="77777777" w:rsidR="00256A19" w:rsidRPr="008D2CF9" w:rsidRDefault="00256A19">
            <w:pPr>
              <w:rPr>
                <w:lang w:val="uk-UA"/>
              </w:rPr>
            </w:pPr>
            <w:r w:rsidRPr="008D2CF9">
              <w:rPr>
                <w:lang w:val="uk-UA"/>
              </w:rPr>
              <w:t>ДСТУ 2757-94 Картографія. Терміни та визначення</w:t>
            </w:r>
          </w:p>
        </w:tc>
      </w:tr>
      <w:tr w:rsidR="00C6741D" w:rsidRPr="008D2CF9" w14:paraId="26222ECC" w14:textId="77777777" w:rsidTr="00DA5D52">
        <w:trPr>
          <w:gridAfter w:val="1"/>
          <w:wAfter w:w="236" w:type="dxa"/>
          <w:trHeight w:val="220"/>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062E2A9F" w14:textId="77777777" w:rsidR="00256A19" w:rsidRPr="008D2CF9" w:rsidRDefault="00256A19">
            <w:pPr>
              <w:rPr>
                <w:lang w:val="uk-UA"/>
              </w:rPr>
            </w:pPr>
            <w:r w:rsidRPr="008D2CF9">
              <w:rPr>
                <w:lang w:val="uk-UA"/>
              </w:rPr>
              <w:t>44</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25B875" w14:textId="77777777" w:rsidR="00256A19" w:rsidRPr="008D2CF9" w:rsidRDefault="00256A19">
            <w:pPr>
              <w:rPr>
                <w:lang w:val="uk-UA"/>
              </w:rPr>
            </w:pPr>
            <w:r w:rsidRPr="008D2CF9">
              <w:rPr>
                <w:lang w:val="uk-UA"/>
              </w:rPr>
              <w:t>ДСТУ 8774:2018 “Географічна інформація. Правила моделювання геопросторових даних”</w:t>
            </w:r>
          </w:p>
        </w:tc>
      </w:tr>
      <w:tr w:rsidR="00C6741D" w:rsidRPr="008D2CF9" w14:paraId="4A6C234E" w14:textId="77777777" w:rsidTr="00DA5D52">
        <w:trPr>
          <w:gridAfter w:val="1"/>
          <w:wAfter w:w="236" w:type="dxa"/>
          <w:trHeight w:val="855"/>
        </w:trPr>
        <w:tc>
          <w:tcPr>
            <w:tcW w:w="696" w:type="dxa"/>
            <w:tcBorders>
              <w:top w:val="nil"/>
              <w:left w:val="single" w:sz="4" w:space="0" w:color="000000" w:themeColor="text1"/>
              <w:bottom w:val="single" w:sz="4" w:space="0" w:color="000000" w:themeColor="text1"/>
              <w:right w:val="nil"/>
            </w:tcBorders>
            <w:vAlign w:val="center"/>
          </w:tcPr>
          <w:p w14:paraId="086A0B96" w14:textId="77777777" w:rsidR="00256A19" w:rsidRPr="008D2CF9" w:rsidRDefault="00256A19">
            <w:pPr>
              <w:rPr>
                <w:lang w:val="uk-UA"/>
              </w:rPr>
            </w:pPr>
            <w:r w:rsidRPr="008D2CF9">
              <w:rPr>
                <w:lang w:val="uk-UA"/>
              </w:rPr>
              <w:t>45</w:t>
            </w:r>
          </w:p>
        </w:tc>
        <w:tc>
          <w:tcPr>
            <w:tcW w:w="9540" w:type="dxa"/>
            <w:tcBorders>
              <w:top w:val="nil"/>
              <w:left w:val="single" w:sz="4" w:space="0" w:color="000000" w:themeColor="text1"/>
              <w:bottom w:val="single" w:sz="4" w:space="0" w:color="000000" w:themeColor="text1"/>
              <w:right w:val="single" w:sz="4" w:space="0" w:color="000000" w:themeColor="text1"/>
            </w:tcBorders>
          </w:tcPr>
          <w:p w14:paraId="674B2F8D" w14:textId="2A5DD874" w:rsidR="00256A19" w:rsidRPr="001761C3" w:rsidRDefault="00256A19" w:rsidP="001761C3">
            <w:pPr>
              <w:spacing w:after="200"/>
              <w:rPr>
                <w:sz w:val="22"/>
                <w:lang w:val="uk-UA"/>
              </w:rPr>
            </w:pPr>
            <w:r w:rsidRPr="008D2CF9">
              <w:rPr>
                <w:lang w:val="uk-UA"/>
              </w:rPr>
              <w:t>Основні положення створення та оновлення топографічних карт масштабів 1:10 000,                             1: 25 000, 1:50 000, 1:100 000, 1:200 000, 1: 500 000, 1:1 000 000, затверджені наказом Головного управління геодезії, картографії та кадастру України від 31.12.1999 № 156 і погоджені з Воєнно-топографічним управлінням Генерального штабу Збройних сил України</w:t>
            </w:r>
          </w:p>
        </w:tc>
      </w:tr>
      <w:tr w:rsidR="00C6741D" w:rsidRPr="008D2CF9" w14:paraId="2A9C0858"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319338DC" w14:textId="77777777" w:rsidR="00256A19" w:rsidRPr="008D2CF9" w:rsidRDefault="00256A19">
            <w:pPr>
              <w:rPr>
                <w:lang w:val="uk-UA"/>
              </w:rPr>
            </w:pPr>
            <w:r w:rsidRPr="008D2CF9">
              <w:rPr>
                <w:lang w:val="uk-UA"/>
              </w:rPr>
              <w:t>46</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F91B5F" w14:textId="77777777" w:rsidR="00256A19" w:rsidRPr="008D2CF9" w:rsidRDefault="00256A19">
            <w:pPr>
              <w:rPr>
                <w:lang w:val="uk-UA"/>
              </w:rPr>
            </w:pPr>
            <w:r w:rsidRPr="008D2CF9">
              <w:rPr>
                <w:lang w:val="uk-UA"/>
              </w:rPr>
              <w:t>«Про затвердження Керівного технічного матеріалу з геодезичного забезпечення при створенні та оновленні топографічних карт масштабу 1:10 000 у Державній геодезичній референцній системі координат УСК-2000». Наказ Укргеодезкартографії від 16 липня 2007 року № 75</w:t>
            </w:r>
          </w:p>
        </w:tc>
      </w:tr>
      <w:tr w:rsidR="00C6741D" w:rsidRPr="008D2CF9" w14:paraId="185828D5" w14:textId="77777777" w:rsidTr="00DA5D52">
        <w:trPr>
          <w:gridAfter w:val="1"/>
          <w:wAfter w:w="236" w:type="dxa"/>
          <w:trHeight w:val="855"/>
        </w:trPr>
        <w:tc>
          <w:tcPr>
            <w:tcW w:w="696" w:type="dxa"/>
            <w:tcBorders>
              <w:top w:val="nil"/>
              <w:left w:val="single" w:sz="4" w:space="0" w:color="000000" w:themeColor="text1"/>
              <w:bottom w:val="single" w:sz="4" w:space="0" w:color="000000" w:themeColor="text1"/>
              <w:right w:val="nil"/>
            </w:tcBorders>
            <w:vAlign w:val="center"/>
            <w:hideMark/>
          </w:tcPr>
          <w:p w14:paraId="3EF8E31F" w14:textId="77777777" w:rsidR="00256A19" w:rsidRPr="008D2CF9" w:rsidRDefault="00256A19">
            <w:pPr>
              <w:rPr>
                <w:lang w:val="uk-UA"/>
              </w:rPr>
            </w:pPr>
            <w:r w:rsidRPr="008D2CF9">
              <w:rPr>
                <w:lang w:val="uk-UA"/>
              </w:rPr>
              <w:t>47</w:t>
            </w:r>
          </w:p>
        </w:tc>
        <w:tc>
          <w:tcPr>
            <w:tcW w:w="9540" w:type="dxa"/>
            <w:tcBorders>
              <w:top w:val="nil"/>
              <w:left w:val="single" w:sz="4" w:space="0" w:color="000000" w:themeColor="text1"/>
              <w:bottom w:val="single" w:sz="4" w:space="0" w:color="000000" w:themeColor="text1"/>
              <w:right w:val="single" w:sz="4" w:space="0" w:color="000000" w:themeColor="text1"/>
            </w:tcBorders>
            <w:hideMark/>
          </w:tcPr>
          <w:p w14:paraId="6D2DFD37" w14:textId="77777777" w:rsidR="00256A19" w:rsidRPr="008D2CF9" w:rsidRDefault="00256A19">
            <w:pPr>
              <w:rPr>
                <w:lang w:val="uk-UA"/>
              </w:rPr>
            </w:pPr>
            <w:r w:rsidRPr="008D2CF9">
              <w:rPr>
                <w:lang w:val="uk-UA"/>
              </w:rPr>
              <w:t xml:space="preserve">Класифікатор інформації, яка відображається на </w:t>
            </w:r>
            <w:hyperlink r:id="rId18" w:history="1">
              <w:r w:rsidRPr="008D2CF9">
                <w:rPr>
                  <w:rStyle w:val="Hyperlink"/>
                  <w:lang w:val="uk-UA"/>
                </w:rPr>
                <w:t>топографічних картах масштабів 1:10000,  1: 25 000,   1:50 000,1:100 000, 1:200 000, 1: 500</w:t>
              </w:r>
            </w:hyperlink>
            <w:r w:rsidRPr="008D2CF9">
              <w:rPr>
                <w:lang w:val="uk-UA"/>
              </w:rPr>
              <w:t xml:space="preserve"> 000, 1:1 000 000, затверджений начальником Головного управління геодезії, картографії та кадастру при Кабінеті Міністрів України в 1998 р. і погоджений з начальником Центрального топографічного управління Генерального штабу Збройних сил України;</w:t>
            </w:r>
          </w:p>
        </w:tc>
      </w:tr>
      <w:tr w:rsidR="00C6741D" w:rsidRPr="008D2CF9" w14:paraId="651505DE"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092344FB" w14:textId="77777777" w:rsidR="00256A19" w:rsidRPr="008D2CF9" w:rsidRDefault="00256A19">
            <w:pPr>
              <w:rPr>
                <w:lang w:val="uk-UA"/>
              </w:rPr>
            </w:pPr>
            <w:r w:rsidRPr="008D2CF9">
              <w:rPr>
                <w:lang w:val="uk-UA"/>
              </w:rPr>
              <w:t>48</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19FD3E" w14:textId="77777777" w:rsidR="00256A19" w:rsidRPr="008D2CF9" w:rsidRDefault="00256A19">
            <w:pPr>
              <w:rPr>
                <w:lang w:val="uk-UA"/>
              </w:rPr>
            </w:pPr>
            <w:r w:rsidRPr="008D2CF9">
              <w:rPr>
                <w:lang w:val="uk-UA"/>
              </w:rPr>
              <w:t>Класифікатор інформації, яка відображається на підготовленій до видання топографічній карті масштабу 1:10 000 затверджений наказом Головного управління геодезії, картографії та кадастру України від 21 квітня 2008 р. №66</w:t>
            </w:r>
          </w:p>
        </w:tc>
      </w:tr>
      <w:tr w:rsidR="00C6741D" w:rsidRPr="008D2CF9" w14:paraId="57DED237"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728F0763" w14:textId="77777777" w:rsidR="00256A19" w:rsidRPr="008D2CF9" w:rsidRDefault="00256A19">
            <w:pPr>
              <w:rPr>
                <w:lang w:val="uk-UA"/>
              </w:rPr>
            </w:pPr>
            <w:r w:rsidRPr="008D2CF9">
              <w:rPr>
                <w:lang w:val="uk-UA"/>
              </w:rPr>
              <w:t>49</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1B56D3" w14:textId="77777777" w:rsidR="00256A19" w:rsidRPr="008D2CF9" w:rsidRDefault="00256A19">
            <w:pPr>
              <w:rPr>
                <w:lang w:val="uk-UA"/>
              </w:rPr>
            </w:pPr>
            <w:r w:rsidRPr="008D2CF9">
              <w:rPr>
                <w:lang w:val="uk-UA"/>
              </w:rPr>
              <w:t>«Перелік умовних скорочень, що вживаються при складанні топографічних карт» затверджений начальником Укргеодезкартографії 11.07.1997 та начальником Топографічного управління ГШ ЗС України 4.06.1997</w:t>
            </w:r>
          </w:p>
        </w:tc>
      </w:tr>
      <w:tr w:rsidR="00C6741D" w:rsidRPr="008D2CF9" w14:paraId="108590FB"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1A3361AC" w14:textId="77777777" w:rsidR="00256A19" w:rsidRPr="008D2CF9" w:rsidRDefault="00256A19">
            <w:pPr>
              <w:rPr>
                <w:lang w:val="uk-UA"/>
              </w:rPr>
            </w:pPr>
            <w:r w:rsidRPr="008D2CF9">
              <w:rPr>
                <w:lang w:val="uk-UA"/>
              </w:rPr>
              <w:t>50</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36C738" w14:textId="77777777" w:rsidR="00256A19" w:rsidRPr="008D2CF9" w:rsidRDefault="00256A19">
            <w:pPr>
              <w:rPr>
                <w:lang w:val="uk-UA"/>
              </w:rPr>
            </w:pPr>
            <w:r w:rsidRPr="008D2CF9">
              <w:rPr>
                <w:lang w:val="uk-UA"/>
              </w:rPr>
              <w:t>«Про затвердження Кодексу усталеної практики. Керівний технічний матеріал з виготовлення та приймання цифрової топографічної карти» затверджено наказом Укргеодезкартографії      від 24 листопада 2008 р. № 148</w:t>
            </w:r>
          </w:p>
        </w:tc>
      </w:tr>
      <w:tr w:rsidR="00C6741D" w:rsidRPr="008D2CF9" w14:paraId="18B336AF"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6F17944B" w14:textId="77777777" w:rsidR="00256A19" w:rsidRPr="008D2CF9" w:rsidRDefault="00256A19">
            <w:pPr>
              <w:rPr>
                <w:lang w:val="uk-UA"/>
              </w:rPr>
            </w:pPr>
            <w:r w:rsidRPr="008D2CF9">
              <w:rPr>
                <w:lang w:val="uk-UA"/>
              </w:rPr>
              <w:t>51</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A0FA67" w14:textId="77777777" w:rsidR="00256A19" w:rsidRPr="008D2CF9" w:rsidRDefault="00256A19">
            <w:pPr>
              <w:rPr>
                <w:lang w:val="uk-UA"/>
              </w:rPr>
            </w:pPr>
            <w:r w:rsidRPr="008D2CF9">
              <w:rPr>
                <w:lang w:val="uk-UA"/>
              </w:rPr>
              <w:t>«Про затвердження Кодексу усталеної практики. Зображення державного кордону та меж адміністративно-територіального устрою України на топографічній карті» затверджено наказом Укргеодезкартографії від 24 листопада 2008 року №151</w:t>
            </w:r>
          </w:p>
        </w:tc>
      </w:tr>
      <w:tr w:rsidR="00C6741D" w:rsidRPr="008D2CF9" w14:paraId="73BF67FD" w14:textId="77777777" w:rsidTr="00DA5D52">
        <w:trPr>
          <w:gridAfter w:val="1"/>
          <w:wAfter w:w="236" w:type="dxa"/>
          <w:trHeight w:val="64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2E459564" w14:textId="77777777" w:rsidR="00256A19" w:rsidRPr="008D2CF9" w:rsidRDefault="00256A19">
            <w:pPr>
              <w:rPr>
                <w:lang w:val="uk-UA"/>
              </w:rPr>
            </w:pPr>
            <w:r w:rsidRPr="008D2CF9">
              <w:rPr>
                <w:lang w:val="uk-UA"/>
              </w:rPr>
              <w:t>52</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80F18C" w14:textId="77777777" w:rsidR="00256A19" w:rsidRPr="008D2CF9" w:rsidRDefault="00256A19">
            <w:pPr>
              <w:rPr>
                <w:lang w:val="uk-UA"/>
              </w:rPr>
            </w:pPr>
            <w:r w:rsidRPr="008D2CF9">
              <w:rPr>
                <w:lang w:val="uk-UA"/>
              </w:rPr>
              <w:t>«Положення про редагування цифрових карт місцевості, які виготовляються на основі картографічних матеріалів з використанням растроскануючого обладнання" затверджене начальником Укргеодезкартографії  02.06.97</w:t>
            </w:r>
          </w:p>
        </w:tc>
      </w:tr>
      <w:tr w:rsidR="00C6741D" w:rsidRPr="008D2CF9" w14:paraId="1CD70CDF" w14:textId="77777777" w:rsidTr="00DA5D52">
        <w:trPr>
          <w:gridAfter w:val="1"/>
          <w:wAfter w:w="236" w:type="dxa"/>
          <w:trHeight w:val="42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110556D7" w14:textId="77777777" w:rsidR="00256A19" w:rsidRPr="008D2CF9" w:rsidRDefault="00256A19">
            <w:pPr>
              <w:rPr>
                <w:lang w:val="uk-UA"/>
              </w:rPr>
            </w:pPr>
            <w:r w:rsidRPr="008D2CF9">
              <w:rPr>
                <w:lang w:val="uk-UA"/>
              </w:rPr>
              <w:t>53</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E12863" w14:textId="77777777" w:rsidR="00256A19" w:rsidRPr="008D2CF9" w:rsidRDefault="00256A19">
            <w:pPr>
              <w:rPr>
                <w:lang w:val="uk-UA"/>
              </w:rPr>
            </w:pPr>
            <w:r w:rsidRPr="008D2CF9">
              <w:rPr>
                <w:lang w:val="uk-UA"/>
              </w:rPr>
              <w:t>«Инструкция по топографическим съемкам в масштабе 1:10 000 и 1:25 000. Полевые работы», затверджена Головним управлінням геодезії і картографії при Раді Міністрів СРСР 26.04.1977 року</w:t>
            </w:r>
          </w:p>
        </w:tc>
      </w:tr>
      <w:tr w:rsidR="00C6741D" w:rsidRPr="008D2CF9" w14:paraId="4EF4BE70" w14:textId="77777777" w:rsidTr="00DA5D52">
        <w:trPr>
          <w:gridAfter w:val="1"/>
          <w:wAfter w:w="236" w:type="dxa"/>
          <w:trHeight w:val="432"/>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0115959E" w14:textId="77777777" w:rsidR="00256A19" w:rsidRPr="008D2CF9" w:rsidRDefault="00256A19">
            <w:pPr>
              <w:rPr>
                <w:lang w:val="uk-UA"/>
              </w:rPr>
            </w:pPr>
            <w:r w:rsidRPr="008D2CF9">
              <w:rPr>
                <w:lang w:val="uk-UA"/>
              </w:rPr>
              <w:t>54</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197044" w14:textId="77777777" w:rsidR="00256A19" w:rsidRPr="008D2CF9" w:rsidRDefault="00256A19">
            <w:pPr>
              <w:rPr>
                <w:lang w:val="uk-UA"/>
              </w:rPr>
            </w:pPr>
            <w:r w:rsidRPr="008D2CF9">
              <w:rPr>
                <w:lang w:val="uk-UA"/>
              </w:rPr>
              <w:t>«Инструкция по фотограмметрическим работам при создании топографических карт и планов» ГКИНП 36</w:t>
            </w:r>
          </w:p>
        </w:tc>
      </w:tr>
      <w:tr w:rsidR="00C6741D" w:rsidRPr="008D2CF9" w14:paraId="21F9D124" w14:textId="77777777" w:rsidTr="00DA5D52">
        <w:trPr>
          <w:gridAfter w:val="1"/>
          <w:wAfter w:w="236" w:type="dxa"/>
          <w:trHeight w:val="423"/>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1E3ABCF2" w14:textId="77777777" w:rsidR="00256A19" w:rsidRPr="008D2CF9" w:rsidRDefault="00256A19">
            <w:pPr>
              <w:rPr>
                <w:lang w:val="uk-UA"/>
              </w:rPr>
            </w:pPr>
            <w:r w:rsidRPr="008D2CF9">
              <w:rPr>
                <w:lang w:val="uk-UA"/>
              </w:rPr>
              <w:t>55</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6F616F" w14:textId="77777777" w:rsidR="00256A19" w:rsidRPr="008D2CF9" w:rsidRDefault="00256A19">
            <w:pPr>
              <w:rPr>
                <w:lang w:val="uk-UA"/>
              </w:rPr>
            </w:pPr>
            <w:r w:rsidRPr="008D2CF9">
              <w:rPr>
                <w:lang w:val="uk-UA"/>
              </w:rPr>
              <w:t>Інструкція про порядок контролю і приймання топографо-геодезичних та картографічних робіт. Укргеодезкартографія, №19 від 17.02.2000 року</w:t>
            </w:r>
          </w:p>
        </w:tc>
      </w:tr>
      <w:tr w:rsidR="00C6741D" w:rsidRPr="008D2CF9" w14:paraId="4DB8EA4E" w14:textId="77777777" w:rsidTr="00DA5D52">
        <w:trPr>
          <w:gridAfter w:val="1"/>
          <w:wAfter w:w="236" w:type="dxa"/>
          <w:trHeight w:val="432"/>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07D9288D" w14:textId="77777777" w:rsidR="00256A19" w:rsidRPr="008D2CF9" w:rsidRDefault="00256A19">
            <w:pPr>
              <w:rPr>
                <w:lang w:val="uk-UA"/>
              </w:rPr>
            </w:pPr>
            <w:r w:rsidRPr="008D2CF9">
              <w:rPr>
                <w:lang w:val="uk-UA"/>
              </w:rPr>
              <w:t>56</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F54DDD" w14:textId="77777777" w:rsidR="00256A19" w:rsidRPr="008D2CF9" w:rsidRDefault="00256A19">
            <w:pPr>
              <w:rPr>
                <w:lang w:val="uk-UA"/>
              </w:rPr>
            </w:pPr>
            <w:r w:rsidRPr="008D2CF9">
              <w:rPr>
                <w:lang w:val="uk-UA"/>
              </w:rPr>
              <w:t>Наказ Мінагрополітики №65 від 11.02.2014 року «Про затвердження Вимог до технічного і технологічного забезпечення виконавців топографо-геодезичних і картографічних робіт»</w:t>
            </w:r>
          </w:p>
        </w:tc>
      </w:tr>
      <w:tr w:rsidR="00C6741D" w:rsidRPr="008D2CF9" w14:paraId="686A6EC5"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4A019611" w14:textId="77777777" w:rsidR="00256A19" w:rsidRPr="008D2CF9" w:rsidRDefault="00256A19">
            <w:pPr>
              <w:rPr>
                <w:lang w:val="uk-UA"/>
              </w:rPr>
            </w:pPr>
            <w:r w:rsidRPr="008D2CF9">
              <w:rPr>
                <w:lang w:val="uk-UA"/>
              </w:rPr>
              <w:t>57</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E6DAF3" w14:textId="77777777" w:rsidR="00256A19" w:rsidRPr="008D2CF9" w:rsidRDefault="00256A19">
            <w:pPr>
              <w:rPr>
                <w:lang w:val="uk-UA"/>
              </w:rPr>
            </w:pPr>
            <w:r w:rsidRPr="008D2CF9">
              <w:rPr>
                <w:lang w:val="uk-UA"/>
              </w:rPr>
              <w:t>Звід відомостей, що становлять державну таємницю (ЗВДТ), діючий на період  виконання  робіт</w:t>
            </w:r>
          </w:p>
        </w:tc>
      </w:tr>
      <w:tr w:rsidR="00C6741D" w:rsidRPr="008D2CF9" w14:paraId="0C0C4652" w14:textId="77777777" w:rsidTr="00DA5D52">
        <w:trPr>
          <w:gridAfter w:val="1"/>
          <w:wAfter w:w="236" w:type="dxa"/>
          <w:trHeight w:val="432"/>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56287B3E" w14:textId="77777777" w:rsidR="00256A19" w:rsidRPr="008D2CF9" w:rsidRDefault="00256A19">
            <w:pPr>
              <w:rPr>
                <w:lang w:val="uk-UA"/>
              </w:rPr>
            </w:pPr>
            <w:r w:rsidRPr="008D2CF9">
              <w:rPr>
                <w:lang w:val="uk-UA"/>
              </w:rPr>
              <w:lastRenderedPageBreak/>
              <w:t>58</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0CE724" w14:textId="77777777" w:rsidR="00256A19" w:rsidRPr="008D2CF9" w:rsidRDefault="00256A19">
            <w:pPr>
              <w:rPr>
                <w:lang w:val="uk-UA"/>
              </w:rPr>
            </w:pPr>
            <w:r w:rsidRPr="008D2CF9">
              <w:rPr>
                <w:lang w:val="uk-UA"/>
              </w:rPr>
              <w:t>Наказ Держгеокадастру “Про введення в дію Переліку відомостей, які містять службову інформацію” діючий на період  виконання  робіт</w:t>
            </w:r>
          </w:p>
        </w:tc>
      </w:tr>
      <w:tr w:rsidR="00C6741D" w:rsidRPr="008D2CF9" w14:paraId="05D5620B"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4DF25D07" w14:textId="77777777" w:rsidR="00256A19" w:rsidRPr="008D2CF9" w:rsidRDefault="00256A19">
            <w:pPr>
              <w:rPr>
                <w:lang w:val="uk-UA"/>
              </w:rPr>
            </w:pPr>
            <w:r w:rsidRPr="008D2CF9">
              <w:rPr>
                <w:lang w:val="uk-UA"/>
              </w:rPr>
              <w:t>59</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E7B9F2" w14:textId="77777777" w:rsidR="00256A19" w:rsidRPr="008D2CF9" w:rsidRDefault="00256A19">
            <w:pPr>
              <w:rPr>
                <w:lang w:val="uk-UA"/>
              </w:rPr>
            </w:pPr>
            <w:r w:rsidRPr="008D2CF9">
              <w:rPr>
                <w:lang w:val="uk-UA"/>
              </w:rPr>
              <w:t>ДСТУ 3008-95 "Документація. Звіти у сфері науки і техніки. Структура і правила оформлення"</w:t>
            </w:r>
          </w:p>
        </w:tc>
      </w:tr>
      <w:tr w:rsidR="00C95CA1" w14:paraId="714883B8"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71C183EF" w14:textId="6F24579E" w:rsidR="323DC23D" w:rsidRDefault="323DC23D" w:rsidP="672AD0A6">
            <w:pPr>
              <w:rPr>
                <w:lang w:val="uk-UA"/>
              </w:rPr>
            </w:pPr>
            <w:r w:rsidRPr="672AD0A6">
              <w:rPr>
                <w:lang w:val="uk-UA"/>
              </w:rPr>
              <w:t>60</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730911" w14:textId="337E6E63" w:rsidR="323DC23D" w:rsidRDefault="323DC23D" w:rsidP="672AD0A6">
            <w:pPr>
              <w:rPr>
                <w:lang w:val="uk-UA"/>
              </w:rPr>
            </w:pPr>
            <w:r w:rsidRPr="672AD0A6">
              <w:rPr>
                <w:lang w:val="uk-UA"/>
              </w:rPr>
              <w:t>Постанова Кабінету Міністрів України № 661 “Про затвердження Порядку загальнодержавного топографічного і тематичного картографування” від 4 вересня 2013 р.</w:t>
            </w:r>
          </w:p>
        </w:tc>
      </w:tr>
      <w:tr w:rsidR="00C95CA1" w14:paraId="3F37A75E" w14:textId="77777777" w:rsidTr="00DA5D52">
        <w:trPr>
          <w:gridAfter w:val="1"/>
          <w:wAfter w:w="236" w:type="dxa"/>
          <w:trHeight w:val="211"/>
        </w:trPr>
        <w:tc>
          <w:tcPr>
            <w:tcW w:w="696" w:type="dxa"/>
            <w:tcBorders>
              <w:top w:val="single" w:sz="4" w:space="0" w:color="000000" w:themeColor="text1"/>
              <w:left w:val="single" w:sz="4" w:space="0" w:color="000000" w:themeColor="text1"/>
              <w:bottom w:val="single" w:sz="4" w:space="0" w:color="000000" w:themeColor="text1"/>
              <w:right w:val="nil"/>
            </w:tcBorders>
            <w:vAlign w:val="center"/>
            <w:hideMark/>
          </w:tcPr>
          <w:p w14:paraId="7EB0A5BD" w14:textId="203ABDFA" w:rsidR="0B484FAC" w:rsidRDefault="0B484FAC" w:rsidP="672AD0A6">
            <w:pPr>
              <w:rPr>
                <w:lang w:val="uk-UA"/>
              </w:rPr>
            </w:pPr>
            <w:r w:rsidRPr="672AD0A6">
              <w:rPr>
                <w:lang w:val="uk-UA"/>
              </w:rPr>
              <w:t>61</w:t>
            </w:r>
          </w:p>
        </w:tc>
        <w:tc>
          <w:tcPr>
            <w:tcW w:w="9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1021F1" w14:textId="6F40F36B" w:rsidR="0B484FAC" w:rsidRDefault="0B484FAC" w:rsidP="672AD0A6">
            <w:pPr>
              <w:rPr>
                <w:lang w:val="uk-UA"/>
              </w:rPr>
            </w:pPr>
            <w:r w:rsidRPr="672AD0A6">
              <w:rPr>
                <w:lang w:val="uk-UA"/>
              </w:rPr>
              <w:t>Наказ</w:t>
            </w:r>
            <w:r w:rsidR="0E21763B" w:rsidRPr="672AD0A6">
              <w:rPr>
                <w:lang w:val="uk-UA"/>
              </w:rPr>
              <w:t xml:space="preserve"> Міністерства аграрної політики та продовольства України 10 листопада 2021 року № 347 ” Про затвердження технічних вимог до геопросторових даних, метаданих і геоінформаційних сервісів національної інфраструктури геопросторових даних”.</w:t>
            </w:r>
          </w:p>
        </w:tc>
      </w:tr>
    </w:tbl>
    <w:p w14:paraId="661EED67" w14:textId="0C70D14E" w:rsidR="00256A19" w:rsidRPr="008D2CF9" w:rsidRDefault="00256A19" w:rsidP="00256A19">
      <w:pPr>
        <w:rPr>
          <w:lang w:val="uk-UA"/>
        </w:rPr>
      </w:pPr>
    </w:p>
    <w:p w14:paraId="4B86651B" w14:textId="77777777" w:rsidR="00256A19" w:rsidRDefault="00256A19" w:rsidP="00256A19">
      <w:pPr>
        <w:spacing w:after="160" w:line="278" w:lineRule="auto"/>
        <w:rPr>
          <w:lang w:val="uk-UA"/>
        </w:rPr>
      </w:pPr>
      <w:r>
        <w:rPr>
          <w:lang w:val="uk-UA"/>
        </w:rPr>
        <w:br w:type="page"/>
      </w:r>
    </w:p>
    <w:p w14:paraId="5F8940CE" w14:textId="4D416834" w:rsidR="006A482A" w:rsidRPr="00A778CA" w:rsidRDefault="006A482A" w:rsidP="006A482A">
      <w:pPr>
        <w:pStyle w:val="Heading1"/>
        <w:jc w:val="right"/>
        <w:rPr>
          <w:rFonts w:ascii="Times New Roman" w:hAnsi="Times New Roman" w:cs="Times New Roman"/>
          <w:lang w:val="fr-FR"/>
        </w:rPr>
      </w:pPr>
      <w:bookmarkStart w:id="10" w:name="_Toc196229641"/>
      <w:r w:rsidRPr="00A778CA">
        <w:rPr>
          <w:rFonts w:ascii="Times New Roman" w:hAnsi="Times New Roman" w:cs="Times New Roman"/>
          <w:lang w:val="fr-FR"/>
        </w:rPr>
        <w:lastRenderedPageBreak/>
        <w:t xml:space="preserve">priedas nr. </w:t>
      </w:r>
      <w:r w:rsidR="00A778CA">
        <w:rPr>
          <w:rFonts w:ascii="Times New Roman" w:hAnsi="Times New Roman" w:cs="Times New Roman"/>
          <w:lang w:val="fr-FR"/>
        </w:rPr>
        <w:t>4</w:t>
      </w:r>
    </w:p>
    <w:p w14:paraId="3E2E937E" w14:textId="5D9CB2EE" w:rsidR="006A482A" w:rsidRPr="00A778CA" w:rsidRDefault="006A482A" w:rsidP="006A482A">
      <w:pPr>
        <w:pStyle w:val="Heading1"/>
        <w:jc w:val="center"/>
        <w:rPr>
          <w:rFonts w:ascii="Times New Roman" w:hAnsi="Times New Roman" w:cs="Times New Roman"/>
          <w:lang w:val="fr-FR"/>
        </w:rPr>
      </w:pPr>
      <w:r w:rsidRPr="00A778CA">
        <w:rPr>
          <w:rFonts w:ascii="Times New Roman" w:hAnsi="Times New Roman" w:cs="Times New Roman"/>
          <w:lang w:val="fr-FR"/>
        </w:rPr>
        <w:t>Naudojamos SĄVOKOS IR SUTRUMPINIMAI</w:t>
      </w:r>
      <w:bookmarkEnd w:id="10"/>
    </w:p>
    <w:p w14:paraId="1BDD2BC2" w14:textId="77777777" w:rsidR="006A482A" w:rsidRDefault="006A482A" w:rsidP="006A482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4"/>
        <w:gridCol w:w="7779"/>
      </w:tblGrid>
      <w:tr w:rsidR="006A482A" w:rsidRPr="00C318EB" w14:paraId="1A4EC968" w14:textId="77777777">
        <w:trPr>
          <w:tblHeader/>
        </w:trPr>
        <w:tc>
          <w:tcPr>
            <w:tcW w:w="1127" w:type="pct"/>
            <w:shd w:val="clear" w:color="auto" w:fill="D9D9D9"/>
          </w:tcPr>
          <w:p w14:paraId="0EE462EF" w14:textId="77777777" w:rsidR="006A482A" w:rsidRPr="00C318EB" w:rsidRDefault="006A482A">
            <w:pPr>
              <w:jc w:val="both"/>
              <w:rPr>
                <w:b/>
                <w:sz w:val="22"/>
                <w:szCs w:val="22"/>
              </w:rPr>
            </w:pPr>
            <w:r w:rsidRPr="00C318EB">
              <w:rPr>
                <w:b/>
                <w:sz w:val="22"/>
                <w:szCs w:val="22"/>
              </w:rPr>
              <w:t>Santrumpa</w:t>
            </w:r>
          </w:p>
        </w:tc>
        <w:tc>
          <w:tcPr>
            <w:tcW w:w="3873" w:type="pct"/>
            <w:shd w:val="clear" w:color="auto" w:fill="D9D9D9"/>
          </w:tcPr>
          <w:p w14:paraId="6AB419CD" w14:textId="77777777" w:rsidR="006A482A" w:rsidRPr="00C318EB" w:rsidRDefault="006A482A">
            <w:pPr>
              <w:jc w:val="both"/>
              <w:rPr>
                <w:b/>
                <w:sz w:val="22"/>
                <w:szCs w:val="22"/>
              </w:rPr>
            </w:pPr>
            <w:r w:rsidRPr="00C318EB">
              <w:rPr>
                <w:b/>
                <w:sz w:val="22"/>
                <w:szCs w:val="22"/>
              </w:rPr>
              <w:t>Paaiškinimas</w:t>
            </w:r>
          </w:p>
        </w:tc>
      </w:tr>
      <w:tr w:rsidR="006A482A" w:rsidRPr="00C318EB" w14:paraId="4FFF8C6C" w14:textId="77777777">
        <w:tc>
          <w:tcPr>
            <w:tcW w:w="1127" w:type="pct"/>
          </w:tcPr>
          <w:p w14:paraId="5B915EE4" w14:textId="77777777" w:rsidR="006A482A" w:rsidRPr="00C318EB" w:rsidRDefault="006A482A">
            <w:pPr>
              <w:jc w:val="both"/>
              <w:rPr>
                <w:rFonts w:eastAsia="Calibri"/>
                <w:sz w:val="22"/>
                <w:szCs w:val="22"/>
              </w:rPr>
            </w:pPr>
            <w:r w:rsidRPr="00C318EB">
              <w:rPr>
                <w:rFonts w:eastAsia="Calibri"/>
                <w:sz w:val="22"/>
                <w:szCs w:val="22"/>
              </w:rPr>
              <w:t>BNŽN</w:t>
            </w:r>
          </w:p>
        </w:tc>
        <w:tc>
          <w:tcPr>
            <w:tcW w:w="3873" w:type="pct"/>
          </w:tcPr>
          <w:p w14:paraId="72F22EEF" w14:textId="77777777" w:rsidR="006A482A" w:rsidRPr="00C318EB" w:rsidRDefault="006A482A">
            <w:pPr>
              <w:rPr>
                <w:rFonts w:eastAsia="Calibri"/>
                <w:sz w:val="22"/>
                <w:szCs w:val="22"/>
              </w:rPr>
            </w:pPr>
            <w:r w:rsidRPr="00C318EB">
              <w:rPr>
                <w:rFonts w:eastAsia="Calibri"/>
                <w:sz w:val="22"/>
                <w:szCs w:val="22"/>
              </w:rPr>
              <w:t>Bendro naudojimo žemėlapių naršyklė</w:t>
            </w:r>
          </w:p>
        </w:tc>
      </w:tr>
      <w:tr w:rsidR="006A482A" w:rsidRPr="00C318EB" w14:paraId="022A4F3B" w14:textId="77777777">
        <w:tc>
          <w:tcPr>
            <w:tcW w:w="1127" w:type="pct"/>
          </w:tcPr>
          <w:p w14:paraId="19BADFFB" w14:textId="77777777" w:rsidR="006A482A" w:rsidRPr="00C318EB" w:rsidRDefault="006A482A">
            <w:pPr>
              <w:jc w:val="both"/>
              <w:rPr>
                <w:rFonts w:eastAsia="Calibri"/>
                <w:sz w:val="22"/>
                <w:szCs w:val="22"/>
              </w:rPr>
            </w:pPr>
            <w:r w:rsidRPr="00C318EB">
              <w:rPr>
                <w:rFonts w:eastAsia="Calibri"/>
                <w:sz w:val="22"/>
                <w:szCs w:val="22"/>
              </w:rPr>
              <w:t>DBVS</w:t>
            </w:r>
          </w:p>
        </w:tc>
        <w:tc>
          <w:tcPr>
            <w:tcW w:w="3873" w:type="pct"/>
          </w:tcPr>
          <w:p w14:paraId="312F645F" w14:textId="77777777" w:rsidR="006A482A" w:rsidRPr="00C318EB" w:rsidRDefault="006A482A">
            <w:pPr>
              <w:rPr>
                <w:rFonts w:eastAsia="Calibri"/>
                <w:sz w:val="22"/>
                <w:szCs w:val="22"/>
              </w:rPr>
            </w:pPr>
            <w:r w:rsidRPr="00C318EB">
              <w:rPr>
                <w:rFonts w:eastAsia="Calibri"/>
                <w:sz w:val="22"/>
                <w:szCs w:val="22"/>
              </w:rPr>
              <w:t>Duomenų bazių valdymo sistema</w:t>
            </w:r>
          </w:p>
        </w:tc>
      </w:tr>
      <w:tr w:rsidR="006A482A" w:rsidRPr="00C318EB" w14:paraId="3A5C4CF6" w14:textId="77777777">
        <w:tc>
          <w:tcPr>
            <w:tcW w:w="1127" w:type="pct"/>
          </w:tcPr>
          <w:p w14:paraId="2C2E3F2F" w14:textId="77777777" w:rsidR="006A482A" w:rsidRPr="00C318EB" w:rsidRDefault="006A482A">
            <w:pPr>
              <w:jc w:val="both"/>
              <w:rPr>
                <w:rFonts w:eastAsia="MS Mincho"/>
                <w:bCs/>
                <w:sz w:val="22"/>
                <w:szCs w:val="22"/>
              </w:rPr>
            </w:pPr>
            <w:r w:rsidRPr="00C318EB">
              <w:rPr>
                <w:rFonts w:eastAsia="MS Mincho"/>
                <w:bCs/>
                <w:sz w:val="22"/>
                <w:szCs w:val="22"/>
              </w:rPr>
              <w:t>ED</w:t>
            </w:r>
          </w:p>
        </w:tc>
        <w:tc>
          <w:tcPr>
            <w:tcW w:w="3873" w:type="pct"/>
          </w:tcPr>
          <w:p w14:paraId="053AC320" w14:textId="77777777" w:rsidR="006A482A" w:rsidRPr="00C318EB" w:rsidRDefault="006A482A">
            <w:pPr>
              <w:jc w:val="both"/>
              <w:rPr>
                <w:rFonts w:eastAsia="Calibri"/>
                <w:bCs/>
                <w:color w:val="000000"/>
                <w:sz w:val="22"/>
                <w:szCs w:val="22"/>
              </w:rPr>
            </w:pPr>
            <w:r w:rsidRPr="00C318EB">
              <w:rPr>
                <w:rFonts w:eastAsia="Calibri"/>
                <w:bCs/>
                <w:color w:val="000000"/>
                <w:sz w:val="22"/>
                <w:szCs w:val="22"/>
              </w:rPr>
              <w:t>Erdviniai duomenys</w:t>
            </w:r>
          </w:p>
        </w:tc>
      </w:tr>
      <w:tr w:rsidR="006A482A" w:rsidRPr="00C318EB" w14:paraId="3A4F0160" w14:textId="77777777">
        <w:tc>
          <w:tcPr>
            <w:tcW w:w="1127" w:type="pct"/>
          </w:tcPr>
          <w:p w14:paraId="020144E6" w14:textId="77777777" w:rsidR="006A482A" w:rsidRPr="00C318EB" w:rsidRDefault="006A482A">
            <w:pPr>
              <w:jc w:val="both"/>
              <w:rPr>
                <w:rFonts w:eastAsia="Calibri"/>
                <w:sz w:val="22"/>
                <w:szCs w:val="22"/>
              </w:rPr>
            </w:pPr>
            <w:r w:rsidRPr="00C318EB">
              <w:rPr>
                <w:rFonts w:eastAsia="Calibri"/>
                <w:sz w:val="22"/>
                <w:szCs w:val="22"/>
              </w:rPr>
              <w:t>IS</w:t>
            </w:r>
          </w:p>
        </w:tc>
        <w:tc>
          <w:tcPr>
            <w:tcW w:w="3873" w:type="pct"/>
          </w:tcPr>
          <w:p w14:paraId="05BCE2A2" w14:textId="77777777" w:rsidR="006A482A" w:rsidRPr="00C318EB" w:rsidRDefault="006A482A">
            <w:pPr>
              <w:jc w:val="both"/>
              <w:rPr>
                <w:rFonts w:eastAsia="Calibri"/>
                <w:sz w:val="22"/>
                <w:szCs w:val="22"/>
                <w:lang w:eastAsia="ja-JP"/>
              </w:rPr>
            </w:pPr>
            <w:r w:rsidRPr="00C318EB">
              <w:rPr>
                <w:rFonts w:eastAsia="Calibri"/>
                <w:sz w:val="22"/>
                <w:szCs w:val="22"/>
                <w:lang w:eastAsia="ja-JP"/>
              </w:rPr>
              <w:t>Informacinė sistema</w:t>
            </w:r>
          </w:p>
        </w:tc>
      </w:tr>
      <w:tr w:rsidR="006A482A" w:rsidRPr="00C318EB" w14:paraId="6112192F" w14:textId="77777777">
        <w:trPr>
          <w:trHeight w:val="300"/>
        </w:trPr>
        <w:tc>
          <w:tcPr>
            <w:tcW w:w="1127" w:type="pct"/>
          </w:tcPr>
          <w:p w14:paraId="03F483E8" w14:textId="77777777" w:rsidR="006A482A" w:rsidRPr="00C318EB" w:rsidRDefault="006A482A">
            <w:pPr>
              <w:jc w:val="both"/>
              <w:rPr>
                <w:rFonts w:eastAsia="Calibri"/>
                <w:sz w:val="22"/>
                <w:szCs w:val="22"/>
              </w:rPr>
            </w:pPr>
            <w:r w:rsidRPr="00C318EB">
              <w:rPr>
                <w:rFonts w:eastAsia="Calibri"/>
                <w:sz w:val="22"/>
                <w:szCs w:val="22"/>
              </w:rPr>
              <w:t>IT</w:t>
            </w:r>
          </w:p>
        </w:tc>
        <w:tc>
          <w:tcPr>
            <w:tcW w:w="3873" w:type="pct"/>
          </w:tcPr>
          <w:p w14:paraId="5674FCC6" w14:textId="77777777" w:rsidR="006A482A" w:rsidRPr="00C318EB" w:rsidRDefault="006A482A">
            <w:pPr>
              <w:jc w:val="both"/>
              <w:rPr>
                <w:rFonts w:eastAsia="Calibri"/>
                <w:sz w:val="22"/>
                <w:szCs w:val="22"/>
                <w:lang w:eastAsia="ja-JP"/>
              </w:rPr>
            </w:pPr>
            <w:r w:rsidRPr="00C318EB">
              <w:rPr>
                <w:rFonts w:eastAsia="Calibri"/>
                <w:sz w:val="22"/>
                <w:szCs w:val="22"/>
                <w:lang w:eastAsia="ja-JP"/>
              </w:rPr>
              <w:t>Informacinės technologijos</w:t>
            </w:r>
          </w:p>
        </w:tc>
      </w:tr>
      <w:tr w:rsidR="006A482A" w:rsidRPr="00C318EB" w14:paraId="014B8087" w14:textId="77777777">
        <w:trPr>
          <w:trHeight w:val="351"/>
        </w:trPr>
        <w:tc>
          <w:tcPr>
            <w:tcW w:w="1127" w:type="pct"/>
          </w:tcPr>
          <w:p w14:paraId="0E5D1770" w14:textId="77777777" w:rsidR="006A482A" w:rsidRPr="00C318EB" w:rsidRDefault="006A482A">
            <w:pPr>
              <w:rPr>
                <w:rFonts w:eastAsia="MS Mincho"/>
                <w:sz w:val="22"/>
                <w:szCs w:val="22"/>
              </w:rPr>
            </w:pPr>
            <w:r w:rsidRPr="00C318EB">
              <w:rPr>
                <w:rFonts w:eastAsia="MS Mincho"/>
                <w:sz w:val="22"/>
                <w:szCs w:val="22"/>
              </w:rPr>
              <w:t>Paslaugos</w:t>
            </w:r>
          </w:p>
        </w:tc>
        <w:tc>
          <w:tcPr>
            <w:tcW w:w="3873" w:type="pct"/>
          </w:tcPr>
          <w:p w14:paraId="2458E4BA" w14:textId="77777777" w:rsidR="006A482A" w:rsidRPr="00C318EB" w:rsidRDefault="006A482A">
            <w:pPr>
              <w:jc w:val="both"/>
              <w:rPr>
                <w:sz w:val="22"/>
                <w:szCs w:val="22"/>
              </w:rPr>
            </w:pPr>
            <w:r w:rsidRPr="00C318EB">
              <w:rPr>
                <w:sz w:val="22"/>
                <w:szCs w:val="22"/>
              </w:rPr>
              <w:t xml:space="preserve">Šiame dokumente aprašytos paslaugos ir produktai bei įgyvendinimo reikalavimai </w:t>
            </w:r>
          </w:p>
        </w:tc>
      </w:tr>
      <w:tr w:rsidR="006A482A" w:rsidRPr="00C318EB" w14:paraId="25662F3E" w14:textId="77777777">
        <w:trPr>
          <w:trHeight w:val="351"/>
        </w:trPr>
        <w:tc>
          <w:tcPr>
            <w:tcW w:w="1127" w:type="pct"/>
          </w:tcPr>
          <w:p w14:paraId="488E5D0F" w14:textId="77777777" w:rsidR="006A482A" w:rsidRPr="00C318EB" w:rsidRDefault="006A482A">
            <w:pPr>
              <w:rPr>
                <w:rFonts w:eastAsia="MS Mincho"/>
                <w:sz w:val="22"/>
                <w:szCs w:val="22"/>
              </w:rPr>
            </w:pPr>
            <w:r w:rsidRPr="00C318EB">
              <w:rPr>
                <w:rFonts w:eastAsia="MS Mincho"/>
                <w:sz w:val="22"/>
                <w:szCs w:val="22"/>
              </w:rPr>
              <w:t>Paslaugų teikėjas, diegėjas</w:t>
            </w:r>
          </w:p>
        </w:tc>
        <w:tc>
          <w:tcPr>
            <w:tcW w:w="3873" w:type="pct"/>
          </w:tcPr>
          <w:p w14:paraId="1894F420" w14:textId="77777777" w:rsidR="006A482A" w:rsidRPr="00C318EB" w:rsidRDefault="006A482A">
            <w:pPr>
              <w:jc w:val="both"/>
              <w:rPr>
                <w:sz w:val="22"/>
                <w:szCs w:val="22"/>
              </w:rPr>
            </w:pPr>
            <w:r w:rsidRPr="00C318EB">
              <w:rPr>
                <w:sz w:val="22"/>
                <w:szCs w:val="22"/>
              </w:rPr>
              <w:t>Kompleksinio plano rengimo ir kitų susijusių paslaugų viešojo konkurso laimėtojas</w:t>
            </w:r>
          </w:p>
        </w:tc>
      </w:tr>
      <w:tr w:rsidR="006A482A" w:rsidRPr="00C318EB" w14:paraId="1950FBF5" w14:textId="77777777">
        <w:tc>
          <w:tcPr>
            <w:tcW w:w="1127" w:type="pct"/>
          </w:tcPr>
          <w:p w14:paraId="5C2F192A" w14:textId="77777777" w:rsidR="006A482A" w:rsidRPr="00C318EB" w:rsidRDefault="006A482A">
            <w:pPr>
              <w:jc w:val="both"/>
              <w:rPr>
                <w:rFonts w:eastAsia="Calibri"/>
                <w:sz w:val="22"/>
                <w:szCs w:val="22"/>
              </w:rPr>
            </w:pPr>
            <w:r w:rsidRPr="00C318EB">
              <w:rPr>
                <w:rFonts w:eastAsia="Calibri"/>
                <w:sz w:val="22"/>
                <w:szCs w:val="22"/>
              </w:rPr>
              <w:t>TS</w:t>
            </w:r>
          </w:p>
        </w:tc>
        <w:tc>
          <w:tcPr>
            <w:tcW w:w="3873" w:type="pct"/>
          </w:tcPr>
          <w:p w14:paraId="15E55094" w14:textId="77777777" w:rsidR="006A482A" w:rsidRPr="00C318EB" w:rsidRDefault="006A482A">
            <w:pPr>
              <w:rPr>
                <w:rFonts w:eastAsia="Calibri"/>
                <w:sz w:val="22"/>
                <w:szCs w:val="22"/>
              </w:rPr>
            </w:pPr>
            <w:r w:rsidRPr="00C318EB">
              <w:rPr>
                <w:rFonts w:eastAsia="Calibri"/>
                <w:sz w:val="22"/>
                <w:szCs w:val="22"/>
              </w:rPr>
              <w:t>Techninė specifikacija</w:t>
            </w:r>
          </w:p>
        </w:tc>
      </w:tr>
      <w:tr w:rsidR="006A482A" w:rsidRPr="00C318EB" w14:paraId="26F52ECF" w14:textId="77777777">
        <w:tc>
          <w:tcPr>
            <w:tcW w:w="1127" w:type="pct"/>
          </w:tcPr>
          <w:p w14:paraId="52DEB6B3" w14:textId="77777777" w:rsidR="006A482A" w:rsidRPr="00C318EB" w:rsidRDefault="006A482A">
            <w:pPr>
              <w:jc w:val="both"/>
              <w:rPr>
                <w:rFonts w:eastAsia="Calibri"/>
                <w:sz w:val="22"/>
                <w:szCs w:val="22"/>
              </w:rPr>
            </w:pPr>
            <w:r w:rsidRPr="00C318EB">
              <w:rPr>
                <w:rFonts w:eastAsia="Calibri"/>
                <w:sz w:val="22"/>
                <w:szCs w:val="22"/>
              </w:rPr>
              <w:t>Užsakovas, Perkančioji organizacija</w:t>
            </w:r>
          </w:p>
        </w:tc>
        <w:tc>
          <w:tcPr>
            <w:tcW w:w="3873" w:type="pct"/>
          </w:tcPr>
          <w:p w14:paraId="4513E2EB" w14:textId="77777777" w:rsidR="006A482A" w:rsidRPr="00C318EB" w:rsidRDefault="006A482A">
            <w:pPr>
              <w:rPr>
                <w:rFonts w:eastAsia="Calibri"/>
                <w:sz w:val="22"/>
                <w:szCs w:val="22"/>
              </w:rPr>
            </w:pPr>
            <w:r w:rsidRPr="00C318EB">
              <w:rPr>
                <w:rFonts w:eastAsia="Calibri"/>
                <w:sz w:val="22"/>
                <w:szCs w:val="22"/>
              </w:rPr>
              <w:t>Kompleksinio plano rengimo ir kitų susijusių paslaugų užsakovas, pirkėjas, Perkančioji organizacija</w:t>
            </w:r>
          </w:p>
        </w:tc>
      </w:tr>
      <w:tr w:rsidR="006A482A" w:rsidRPr="00C318EB" w14:paraId="668A4D63" w14:textId="77777777">
        <w:tc>
          <w:tcPr>
            <w:tcW w:w="1127" w:type="pct"/>
          </w:tcPr>
          <w:p w14:paraId="27118215" w14:textId="77777777" w:rsidR="006A482A" w:rsidRPr="00C318EB" w:rsidRDefault="006A482A">
            <w:pPr>
              <w:jc w:val="both"/>
              <w:rPr>
                <w:rFonts w:eastAsia="Calibri"/>
                <w:sz w:val="22"/>
                <w:szCs w:val="22"/>
              </w:rPr>
            </w:pPr>
            <w:r w:rsidRPr="00C318EB">
              <w:rPr>
                <w:rFonts w:eastAsia="Calibri"/>
                <w:sz w:val="22"/>
                <w:szCs w:val="22"/>
              </w:rPr>
              <w:t>VšĮ SSVA</w:t>
            </w:r>
          </w:p>
        </w:tc>
        <w:tc>
          <w:tcPr>
            <w:tcW w:w="3873" w:type="pct"/>
          </w:tcPr>
          <w:p w14:paraId="65B83306" w14:textId="77777777" w:rsidR="006A482A" w:rsidRPr="00C318EB" w:rsidRDefault="006A482A">
            <w:pPr>
              <w:rPr>
                <w:b/>
                <w:bCs/>
                <w:sz w:val="22"/>
                <w:szCs w:val="22"/>
              </w:rPr>
            </w:pPr>
            <w:r w:rsidRPr="00C318EB">
              <w:rPr>
                <w:sz w:val="22"/>
                <w:szCs w:val="22"/>
              </w:rPr>
              <w:t xml:space="preserve">Viešoji įstaiga </w:t>
            </w:r>
            <w:r w:rsidRPr="00C318EB">
              <w:rPr>
                <w:bCs/>
                <w:sz w:val="22"/>
                <w:szCs w:val="22"/>
              </w:rPr>
              <w:t>Statybų sektoriaus vystymo agentūra</w:t>
            </w:r>
          </w:p>
        </w:tc>
      </w:tr>
      <w:tr w:rsidR="006A482A" w:rsidRPr="00C318EB" w14:paraId="3BD227EF" w14:textId="77777777">
        <w:tc>
          <w:tcPr>
            <w:tcW w:w="1127" w:type="pct"/>
          </w:tcPr>
          <w:p w14:paraId="62C7B17E" w14:textId="77777777" w:rsidR="006A482A" w:rsidRPr="00C318EB" w:rsidRDefault="006A482A">
            <w:pPr>
              <w:jc w:val="both"/>
              <w:rPr>
                <w:rFonts w:eastAsia="Calibri"/>
                <w:sz w:val="22"/>
                <w:szCs w:val="22"/>
              </w:rPr>
            </w:pPr>
            <w:r w:rsidRPr="00C318EB">
              <w:rPr>
                <w:rFonts w:eastAsia="Calibri"/>
                <w:sz w:val="22"/>
                <w:szCs w:val="22"/>
              </w:rPr>
              <w:t>ŽN</w:t>
            </w:r>
          </w:p>
        </w:tc>
        <w:tc>
          <w:tcPr>
            <w:tcW w:w="3873" w:type="pct"/>
          </w:tcPr>
          <w:p w14:paraId="21F12982" w14:textId="77777777" w:rsidR="006A482A" w:rsidRPr="00C318EB" w:rsidRDefault="006A482A">
            <w:pPr>
              <w:rPr>
                <w:rFonts w:eastAsia="Calibri"/>
                <w:sz w:val="22"/>
                <w:szCs w:val="22"/>
              </w:rPr>
            </w:pPr>
            <w:r w:rsidRPr="00C318EB">
              <w:rPr>
                <w:rFonts w:eastAsia="Calibri"/>
                <w:sz w:val="22"/>
                <w:szCs w:val="22"/>
              </w:rPr>
              <w:t>Žemėlapių naršyklė</w:t>
            </w:r>
          </w:p>
        </w:tc>
      </w:tr>
      <w:tr w:rsidR="006A482A" w:rsidRPr="00C318EB" w14:paraId="4884D4DD" w14:textId="77777777">
        <w:tc>
          <w:tcPr>
            <w:tcW w:w="1127" w:type="pct"/>
          </w:tcPr>
          <w:p w14:paraId="0852CF26" w14:textId="77777777" w:rsidR="006A482A" w:rsidRPr="00C318EB" w:rsidRDefault="006A482A">
            <w:pPr>
              <w:jc w:val="both"/>
              <w:rPr>
                <w:rFonts w:eastAsia="Calibri"/>
                <w:sz w:val="22"/>
                <w:szCs w:val="22"/>
              </w:rPr>
            </w:pPr>
            <w:r w:rsidRPr="00C318EB">
              <w:rPr>
                <w:rFonts w:eastAsia="Calibri"/>
                <w:sz w:val="22"/>
                <w:szCs w:val="22"/>
              </w:rPr>
              <w:t>GIS sistema</w:t>
            </w:r>
          </w:p>
        </w:tc>
        <w:tc>
          <w:tcPr>
            <w:tcW w:w="3873" w:type="pct"/>
          </w:tcPr>
          <w:p w14:paraId="6BE197AE" w14:textId="77777777" w:rsidR="006A482A" w:rsidRPr="00C318EB" w:rsidRDefault="006A482A">
            <w:pPr>
              <w:rPr>
                <w:rFonts w:eastAsia="Calibri"/>
                <w:sz w:val="22"/>
                <w:szCs w:val="22"/>
              </w:rPr>
            </w:pPr>
          </w:p>
        </w:tc>
      </w:tr>
      <w:tr w:rsidR="006A482A" w:rsidRPr="00C318EB" w14:paraId="0C4CB250" w14:textId="77777777">
        <w:tc>
          <w:tcPr>
            <w:tcW w:w="1127" w:type="pct"/>
          </w:tcPr>
          <w:p w14:paraId="2AE6F66E" w14:textId="77777777" w:rsidR="006A482A" w:rsidRPr="00C318EB" w:rsidRDefault="006A482A">
            <w:pPr>
              <w:jc w:val="both"/>
              <w:rPr>
                <w:rFonts w:eastAsia="Calibri"/>
                <w:sz w:val="22"/>
                <w:szCs w:val="22"/>
              </w:rPr>
            </w:pPr>
          </w:p>
        </w:tc>
        <w:tc>
          <w:tcPr>
            <w:tcW w:w="3873" w:type="pct"/>
          </w:tcPr>
          <w:p w14:paraId="7988B31F" w14:textId="77777777" w:rsidR="006A482A" w:rsidRPr="00C318EB" w:rsidRDefault="006A482A">
            <w:pPr>
              <w:rPr>
                <w:rFonts w:eastAsia="Calibri"/>
                <w:sz w:val="22"/>
                <w:szCs w:val="22"/>
              </w:rPr>
            </w:pPr>
          </w:p>
        </w:tc>
      </w:tr>
      <w:tr w:rsidR="006A482A" w:rsidRPr="00C318EB" w14:paraId="24056BA2" w14:textId="77777777">
        <w:tc>
          <w:tcPr>
            <w:tcW w:w="1127" w:type="pct"/>
          </w:tcPr>
          <w:p w14:paraId="756158E3" w14:textId="77777777" w:rsidR="006A482A" w:rsidRPr="00C318EB" w:rsidRDefault="006A482A">
            <w:pPr>
              <w:jc w:val="both"/>
              <w:rPr>
                <w:rFonts w:eastAsia="Calibri"/>
                <w:sz w:val="22"/>
                <w:szCs w:val="22"/>
              </w:rPr>
            </w:pPr>
          </w:p>
        </w:tc>
        <w:tc>
          <w:tcPr>
            <w:tcW w:w="3873" w:type="pct"/>
          </w:tcPr>
          <w:p w14:paraId="329BF4A7" w14:textId="77777777" w:rsidR="006A482A" w:rsidRPr="00C318EB" w:rsidRDefault="006A482A">
            <w:pPr>
              <w:rPr>
                <w:rFonts w:eastAsia="Calibri"/>
                <w:sz w:val="22"/>
                <w:szCs w:val="22"/>
              </w:rPr>
            </w:pPr>
          </w:p>
        </w:tc>
      </w:tr>
      <w:tr w:rsidR="006A482A" w:rsidRPr="00C318EB" w14:paraId="61FC5EE5" w14:textId="77777777">
        <w:tc>
          <w:tcPr>
            <w:tcW w:w="1127" w:type="pct"/>
          </w:tcPr>
          <w:p w14:paraId="7EFEEBD5" w14:textId="77777777" w:rsidR="006A482A" w:rsidRPr="00C318EB" w:rsidRDefault="006A482A">
            <w:pPr>
              <w:jc w:val="both"/>
              <w:rPr>
                <w:rFonts w:eastAsia="Calibri"/>
                <w:sz w:val="22"/>
                <w:szCs w:val="22"/>
              </w:rPr>
            </w:pPr>
          </w:p>
        </w:tc>
        <w:tc>
          <w:tcPr>
            <w:tcW w:w="3873" w:type="pct"/>
          </w:tcPr>
          <w:p w14:paraId="14AA3D3F" w14:textId="77777777" w:rsidR="006A482A" w:rsidRPr="00C318EB" w:rsidRDefault="006A482A">
            <w:pPr>
              <w:rPr>
                <w:rFonts w:eastAsia="Calibri"/>
                <w:sz w:val="22"/>
                <w:szCs w:val="22"/>
              </w:rPr>
            </w:pPr>
          </w:p>
        </w:tc>
      </w:tr>
      <w:tr w:rsidR="006A482A" w:rsidRPr="00C318EB" w14:paraId="7FF3B5DC" w14:textId="77777777">
        <w:tc>
          <w:tcPr>
            <w:tcW w:w="1127" w:type="pct"/>
          </w:tcPr>
          <w:p w14:paraId="29D15C32" w14:textId="77777777" w:rsidR="006A482A" w:rsidRPr="00C318EB" w:rsidRDefault="006A482A">
            <w:pPr>
              <w:jc w:val="both"/>
              <w:rPr>
                <w:rFonts w:eastAsia="Calibri"/>
                <w:sz w:val="22"/>
                <w:szCs w:val="22"/>
              </w:rPr>
            </w:pPr>
          </w:p>
        </w:tc>
        <w:tc>
          <w:tcPr>
            <w:tcW w:w="3873" w:type="pct"/>
          </w:tcPr>
          <w:p w14:paraId="5FCABE4F" w14:textId="77777777" w:rsidR="006A482A" w:rsidRPr="00C318EB" w:rsidRDefault="006A482A">
            <w:pPr>
              <w:rPr>
                <w:rFonts w:eastAsia="Calibri"/>
                <w:sz w:val="22"/>
                <w:szCs w:val="22"/>
              </w:rPr>
            </w:pPr>
          </w:p>
        </w:tc>
      </w:tr>
    </w:tbl>
    <w:p w14:paraId="4394BEF8" w14:textId="77777777" w:rsidR="006A482A" w:rsidRPr="001761C3" w:rsidRDefault="006A482A" w:rsidP="001761C3">
      <w:pPr>
        <w:spacing w:after="200"/>
        <w:rPr>
          <w:rFonts w:asciiTheme="minorHAnsi" w:hAnsiTheme="minorHAnsi"/>
          <w:sz w:val="22"/>
          <w:lang w:val="en-US"/>
        </w:rPr>
      </w:pPr>
    </w:p>
    <w:sectPr w:rsidR="006A482A" w:rsidRPr="001761C3" w:rsidSect="001761C3">
      <w:headerReference w:type="default" r:id="rId19"/>
      <w:pgSz w:w="12240" w:h="15840"/>
      <w:pgMar w:top="1701" w:right="567" w:bottom="1134" w:left="16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731D7" w14:textId="77777777" w:rsidR="00EF10C7" w:rsidRDefault="00EF10C7" w:rsidP="00B70CD4">
      <w:r>
        <w:separator/>
      </w:r>
    </w:p>
  </w:endnote>
  <w:endnote w:type="continuationSeparator" w:id="0">
    <w:p w14:paraId="234889ED" w14:textId="77777777" w:rsidR="00EF10C7" w:rsidRDefault="00EF10C7" w:rsidP="00B70CD4">
      <w:r>
        <w:continuationSeparator/>
      </w:r>
    </w:p>
  </w:endnote>
  <w:endnote w:type="continuationNotice" w:id="1">
    <w:p w14:paraId="2027F431" w14:textId="77777777" w:rsidR="00EF10C7" w:rsidRDefault="00EF10C7" w:rsidP="00B70C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Calibri"/>
    <w:charset w:val="00"/>
    <w:family w:val="auto"/>
    <w:pitch w:val="variable"/>
    <w:sig w:usb0="A00002FF" w:usb1="5000205B" w:usb2="00000002" w:usb3="00000000" w:csb0="00000007"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0F223D" w14:textId="77777777" w:rsidR="00EF10C7" w:rsidRDefault="00EF10C7" w:rsidP="00B70CD4">
      <w:r>
        <w:separator/>
      </w:r>
    </w:p>
  </w:footnote>
  <w:footnote w:type="continuationSeparator" w:id="0">
    <w:p w14:paraId="1C548029" w14:textId="77777777" w:rsidR="00EF10C7" w:rsidRDefault="00EF10C7" w:rsidP="00B70CD4">
      <w:r>
        <w:continuationSeparator/>
      </w:r>
    </w:p>
  </w:footnote>
  <w:footnote w:type="continuationNotice" w:id="1">
    <w:p w14:paraId="60C484B0" w14:textId="77777777" w:rsidR="00EF10C7" w:rsidRDefault="00EF10C7" w:rsidP="00B70C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D4F1" w14:textId="14780F55" w:rsidR="00565F57" w:rsidRPr="006051DE" w:rsidRDefault="00565F57">
    <w:pPr>
      <w:pStyle w:val="Header"/>
      <w:rPr>
        <w:rFonts w:ascii="Times New Roman" w:hAnsi="Times New Roman" w:cs="Times New Roman"/>
        <w:spacing w:val="-2"/>
        <w:sz w:val="20"/>
        <w:szCs w:val="20"/>
      </w:rPr>
    </w:pPr>
    <w:r w:rsidRPr="006051DE">
      <w:rPr>
        <w:rFonts w:ascii="Times New Roman" w:hAnsi="Times New Roman" w:cs="Times New Roman"/>
        <w:spacing w:val="-2"/>
        <w:sz w:val="20"/>
        <w:szCs w:val="20"/>
      </w:rPr>
      <w:t>Kompleksinių ir bendrųjų planų rengimo bei erdvinių duomenų valdymo platformos sukūrimo Paslaugų techninė specifikacija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9F7D96"/>
    <w:multiLevelType w:val="multilevel"/>
    <w:tmpl w:val="4A2E4C3A"/>
    <w:lvl w:ilvl="0">
      <w:start w:val="1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22FC4A62"/>
    <w:multiLevelType w:val="multilevel"/>
    <w:tmpl w:val="BFD25298"/>
    <w:lvl w:ilvl="0">
      <w:start w:val="9"/>
      <w:numFmt w:val="decimal"/>
      <w:lvlText w:val="%1"/>
      <w:lvlJc w:val="left"/>
      <w:pPr>
        <w:ind w:left="360" w:hanging="360"/>
      </w:pPr>
      <w:rPr>
        <w:rFonts w:hint="default"/>
        <w:color w:val="000000" w:themeColor="text1"/>
      </w:rPr>
    </w:lvl>
    <w:lvl w:ilvl="1">
      <w:start w:val="1"/>
      <w:numFmt w:val="decimal"/>
      <w:lvlText w:val="%1.%2"/>
      <w:lvlJc w:val="left"/>
      <w:pPr>
        <w:ind w:left="1080" w:hanging="360"/>
      </w:pPr>
      <w:rPr>
        <w:rFonts w:hint="default"/>
        <w:color w:val="000000" w:themeColor="text1"/>
      </w:rPr>
    </w:lvl>
    <w:lvl w:ilvl="2">
      <w:start w:val="1"/>
      <w:numFmt w:val="decimal"/>
      <w:lvlText w:val="%1.%2.%3"/>
      <w:lvlJc w:val="left"/>
      <w:pPr>
        <w:ind w:left="2160" w:hanging="720"/>
      </w:pPr>
      <w:rPr>
        <w:rFonts w:hint="default"/>
        <w:color w:val="000000" w:themeColor="text1"/>
      </w:rPr>
    </w:lvl>
    <w:lvl w:ilvl="3">
      <w:start w:val="1"/>
      <w:numFmt w:val="decimal"/>
      <w:lvlText w:val="%1.%2.%3.%4"/>
      <w:lvlJc w:val="left"/>
      <w:pPr>
        <w:ind w:left="2880" w:hanging="720"/>
      </w:pPr>
      <w:rPr>
        <w:rFonts w:hint="default"/>
        <w:color w:val="000000" w:themeColor="text1"/>
      </w:rPr>
    </w:lvl>
    <w:lvl w:ilvl="4">
      <w:start w:val="1"/>
      <w:numFmt w:val="decimal"/>
      <w:lvlText w:val="%1.%2.%3.%4.%5"/>
      <w:lvlJc w:val="left"/>
      <w:pPr>
        <w:ind w:left="3960" w:hanging="1080"/>
      </w:pPr>
      <w:rPr>
        <w:rFonts w:hint="default"/>
        <w:color w:val="000000" w:themeColor="text1"/>
      </w:rPr>
    </w:lvl>
    <w:lvl w:ilvl="5">
      <w:start w:val="1"/>
      <w:numFmt w:val="decimal"/>
      <w:lvlText w:val="%1.%2.%3.%4.%5.%6"/>
      <w:lvlJc w:val="left"/>
      <w:pPr>
        <w:ind w:left="4680" w:hanging="1080"/>
      </w:pPr>
      <w:rPr>
        <w:rFonts w:hint="default"/>
        <w:color w:val="000000" w:themeColor="text1"/>
      </w:rPr>
    </w:lvl>
    <w:lvl w:ilvl="6">
      <w:start w:val="1"/>
      <w:numFmt w:val="decimal"/>
      <w:lvlText w:val="%1.%2.%3.%4.%5.%6.%7"/>
      <w:lvlJc w:val="left"/>
      <w:pPr>
        <w:ind w:left="5760" w:hanging="1440"/>
      </w:pPr>
      <w:rPr>
        <w:rFonts w:hint="default"/>
        <w:color w:val="000000" w:themeColor="text1"/>
      </w:rPr>
    </w:lvl>
    <w:lvl w:ilvl="7">
      <w:start w:val="1"/>
      <w:numFmt w:val="decimal"/>
      <w:lvlText w:val="%1.%2.%3.%4.%5.%6.%7.%8"/>
      <w:lvlJc w:val="left"/>
      <w:pPr>
        <w:ind w:left="6480" w:hanging="1440"/>
      </w:pPr>
      <w:rPr>
        <w:rFonts w:hint="default"/>
        <w:color w:val="000000" w:themeColor="text1"/>
      </w:rPr>
    </w:lvl>
    <w:lvl w:ilvl="8">
      <w:start w:val="1"/>
      <w:numFmt w:val="decimal"/>
      <w:lvlText w:val="%1.%2.%3.%4.%5.%6.%7.%8.%9"/>
      <w:lvlJc w:val="left"/>
      <w:pPr>
        <w:ind w:left="7560" w:hanging="1800"/>
      </w:pPr>
      <w:rPr>
        <w:rFonts w:hint="default"/>
        <w:color w:val="000000" w:themeColor="text1"/>
      </w:rPr>
    </w:lvl>
  </w:abstractNum>
  <w:abstractNum w:abstractNumId="2" w15:restartNumberingAfterBreak="0">
    <w:nsid w:val="26972CBA"/>
    <w:multiLevelType w:val="multilevel"/>
    <w:tmpl w:val="5BC293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ascii="Times New Roman" w:eastAsia="Times New Roman" w:hAnsi="Times New Roman" w:cs="Times New Roman"/>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EFB17C4"/>
    <w:multiLevelType w:val="multilevel"/>
    <w:tmpl w:val="6AFEF012"/>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b w:val="0"/>
        <w:bCs/>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3A4B11A6"/>
    <w:multiLevelType w:val="multilevel"/>
    <w:tmpl w:val="A3C41E36"/>
    <w:lvl w:ilvl="0">
      <w:start w:val="8"/>
      <w:numFmt w:val="decimal"/>
      <w:lvlText w:val="%1"/>
      <w:lvlJc w:val="left"/>
      <w:pPr>
        <w:ind w:left="360" w:hanging="360"/>
      </w:pPr>
      <w:rPr>
        <w:rFonts w:hint="default"/>
      </w:rPr>
    </w:lvl>
    <w:lvl w:ilvl="1">
      <w:start w:val="1"/>
      <w:numFmt w:val="decimal"/>
      <w:lvlText w:val="%1.%2"/>
      <w:lvlJc w:val="left"/>
      <w:pPr>
        <w:ind w:left="1437" w:hanging="360"/>
      </w:pPr>
      <w:rPr>
        <w:rFonts w:hint="default"/>
      </w:rPr>
    </w:lvl>
    <w:lvl w:ilvl="2">
      <w:start w:val="1"/>
      <w:numFmt w:val="decimal"/>
      <w:lvlText w:val="%1.%2.%3"/>
      <w:lvlJc w:val="left"/>
      <w:pPr>
        <w:ind w:left="2874" w:hanging="720"/>
      </w:pPr>
      <w:rPr>
        <w:rFonts w:hint="default"/>
      </w:rPr>
    </w:lvl>
    <w:lvl w:ilvl="3">
      <w:start w:val="1"/>
      <w:numFmt w:val="decimal"/>
      <w:lvlText w:val="%1.%2.%3.%4"/>
      <w:lvlJc w:val="left"/>
      <w:pPr>
        <w:ind w:left="3951" w:hanging="720"/>
      </w:pPr>
      <w:rPr>
        <w:rFonts w:hint="default"/>
      </w:rPr>
    </w:lvl>
    <w:lvl w:ilvl="4">
      <w:start w:val="1"/>
      <w:numFmt w:val="decimal"/>
      <w:lvlText w:val="%1.%2.%3.%4.%5"/>
      <w:lvlJc w:val="left"/>
      <w:pPr>
        <w:ind w:left="5388" w:hanging="1080"/>
      </w:pPr>
      <w:rPr>
        <w:rFonts w:hint="default"/>
      </w:rPr>
    </w:lvl>
    <w:lvl w:ilvl="5">
      <w:start w:val="1"/>
      <w:numFmt w:val="decimal"/>
      <w:lvlText w:val="%1.%2.%3.%4.%5.%6"/>
      <w:lvlJc w:val="left"/>
      <w:pPr>
        <w:ind w:left="6465" w:hanging="1080"/>
      </w:pPr>
      <w:rPr>
        <w:rFonts w:hint="default"/>
      </w:rPr>
    </w:lvl>
    <w:lvl w:ilvl="6">
      <w:start w:val="1"/>
      <w:numFmt w:val="decimal"/>
      <w:lvlText w:val="%1.%2.%3.%4.%5.%6.%7"/>
      <w:lvlJc w:val="left"/>
      <w:pPr>
        <w:ind w:left="7902" w:hanging="1440"/>
      </w:pPr>
      <w:rPr>
        <w:rFonts w:hint="default"/>
      </w:rPr>
    </w:lvl>
    <w:lvl w:ilvl="7">
      <w:start w:val="1"/>
      <w:numFmt w:val="decimal"/>
      <w:lvlText w:val="%1.%2.%3.%4.%5.%6.%7.%8"/>
      <w:lvlJc w:val="left"/>
      <w:pPr>
        <w:ind w:left="8979" w:hanging="1440"/>
      </w:pPr>
      <w:rPr>
        <w:rFonts w:hint="default"/>
      </w:rPr>
    </w:lvl>
    <w:lvl w:ilvl="8">
      <w:start w:val="1"/>
      <w:numFmt w:val="decimal"/>
      <w:lvlText w:val="%1.%2.%3.%4.%5.%6.%7.%8.%9"/>
      <w:lvlJc w:val="left"/>
      <w:pPr>
        <w:ind w:left="10416" w:hanging="1800"/>
      </w:pPr>
      <w:rPr>
        <w:rFonts w:hint="default"/>
      </w:rPr>
    </w:lvl>
  </w:abstractNum>
  <w:abstractNum w:abstractNumId="5" w15:restartNumberingAfterBreak="0">
    <w:nsid w:val="3E905D0B"/>
    <w:multiLevelType w:val="hybridMultilevel"/>
    <w:tmpl w:val="6BAE4D4C"/>
    <w:lvl w:ilvl="0" w:tplc="60948950">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F37E4C"/>
    <w:multiLevelType w:val="multilevel"/>
    <w:tmpl w:val="0EB8FAE4"/>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55B556C5"/>
    <w:multiLevelType w:val="multilevel"/>
    <w:tmpl w:val="FEEC2F0E"/>
    <w:lvl w:ilvl="0">
      <w:start w:val="5"/>
      <w:numFmt w:val="decimal"/>
      <w:lvlText w:val="%1"/>
      <w:lvlJc w:val="left"/>
      <w:pPr>
        <w:ind w:left="360" w:hanging="360"/>
      </w:pPr>
      <w:rPr>
        <w:rFonts w:hint="default"/>
        <w:color w:val="000000" w:themeColor="text1"/>
      </w:rPr>
    </w:lvl>
    <w:lvl w:ilvl="1">
      <w:start w:val="1"/>
      <w:numFmt w:val="decimal"/>
      <w:lvlText w:val="%1.%2"/>
      <w:lvlJc w:val="left"/>
      <w:pPr>
        <w:ind w:left="1080" w:hanging="360"/>
      </w:pPr>
      <w:rPr>
        <w:rFonts w:hint="default"/>
        <w:color w:val="000000" w:themeColor="text1"/>
      </w:rPr>
    </w:lvl>
    <w:lvl w:ilvl="2">
      <w:start w:val="1"/>
      <w:numFmt w:val="decimal"/>
      <w:lvlText w:val="%1.%2.%3"/>
      <w:lvlJc w:val="left"/>
      <w:pPr>
        <w:ind w:left="2160" w:hanging="720"/>
      </w:pPr>
      <w:rPr>
        <w:rFonts w:hint="default"/>
        <w:color w:val="000000" w:themeColor="text1"/>
      </w:rPr>
    </w:lvl>
    <w:lvl w:ilvl="3">
      <w:start w:val="1"/>
      <w:numFmt w:val="decimal"/>
      <w:lvlText w:val="%1.%2.%3.%4"/>
      <w:lvlJc w:val="left"/>
      <w:pPr>
        <w:ind w:left="2880" w:hanging="720"/>
      </w:pPr>
      <w:rPr>
        <w:rFonts w:hint="default"/>
        <w:color w:val="000000" w:themeColor="text1"/>
      </w:rPr>
    </w:lvl>
    <w:lvl w:ilvl="4">
      <w:start w:val="1"/>
      <w:numFmt w:val="decimal"/>
      <w:lvlText w:val="%1.%2.%3.%4.%5"/>
      <w:lvlJc w:val="left"/>
      <w:pPr>
        <w:ind w:left="3960" w:hanging="1080"/>
      </w:pPr>
      <w:rPr>
        <w:rFonts w:hint="default"/>
        <w:color w:val="000000" w:themeColor="text1"/>
      </w:rPr>
    </w:lvl>
    <w:lvl w:ilvl="5">
      <w:start w:val="1"/>
      <w:numFmt w:val="decimal"/>
      <w:lvlText w:val="%1.%2.%3.%4.%5.%6"/>
      <w:lvlJc w:val="left"/>
      <w:pPr>
        <w:ind w:left="4680" w:hanging="1080"/>
      </w:pPr>
      <w:rPr>
        <w:rFonts w:hint="default"/>
        <w:color w:val="000000" w:themeColor="text1"/>
      </w:rPr>
    </w:lvl>
    <w:lvl w:ilvl="6">
      <w:start w:val="1"/>
      <w:numFmt w:val="decimal"/>
      <w:lvlText w:val="%1.%2.%3.%4.%5.%6.%7"/>
      <w:lvlJc w:val="left"/>
      <w:pPr>
        <w:ind w:left="5760" w:hanging="1440"/>
      </w:pPr>
      <w:rPr>
        <w:rFonts w:hint="default"/>
        <w:color w:val="000000" w:themeColor="text1"/>
      </w:rPr>
    </w:lvl>
    <w:lvl w:ilvl="7">
      <w:start w:val="1"/>
      <w:numFmt w:val="decimal"/>
      <w:lvlText w:val="%1.%2.%3.%4.%5.%6.%7.%8"/>
      <w:lvlJc w:val="left"/>
      <w:pPr>
        <w:ind w:left="6480" w:hanging="1440"/>
      </w:pPr>
      <w:rPr>
        <w:rFonts w:hint="default"/>
        <w:color w:val="000000" w:themeColor="text1"/>
      </w:rPr>
    </w:lvl>
    <w:lvl w:ilvl="8">
      <w:start w:val="1"/>
      <w:numFmt w:val="decimal"/>
      <w:lvlText w:val="%1.%2.%3.%4.%5.%6.%7.%8.%9"/>
      <w:lvlJc w:val="left"/>
      <w:pPr>
        <w:ind w:left="7560" w:hanging="1800"/>
      </w:pPr>
      <w:rPr>
        <w:rFonts w:hint="default"/>
        <w:color w:val="000000" w:themeColor="text1"/>
      </w:rPr>
    </w:lvl>
  </w:abstractNum>
  <w:abstractNum w:abstractNumId="8" w15:restartNumberingAfterBreak="0">
    <w:nsid w:val="6AFE6DCD"/>
    <w:multiLevelType w:val="multilevel"/>
    <w:tmpl w:val="3370C33C"/>
    <w:lvl w:ilvl="0">
      <w:start w:val="6"/>
      <w:numFmt w:val="decimal"/>
      <w:lvlText w:val="%1"/>
      <w:lvlJc w:val="left"/>
      <w:pPr>
        <w:ind w:left="360" w:hanging="360"/>
      </w:pPr>
      <w:rPr>
        <w:rFonts w:hint="default"/>
        <w:color w:val="000000" w:themeColor="text1"/>
      </w:rPr>
    </w:lvl>
    <w:lvl w:ilvl="1">
      <w:start w:val="1"/>
      <w:numFmt w:val="decimal"/>
      <w:lvlText w:val="%1.%2"/>
      <w:lvlJc w:val="left"/>
      <w:pPr>
        <w:ind w:left="1080" w:hanging="360"/>
      </w:pPr>
      <w:rPr>
        <w:rFonts w:hint="default"/>
        <w:color w:val="000000" w:themeColor="text1"/>
      </w:rPr>
    </w:lvl>
    <w:lvl w:ilvl="2">
      <w:start w:val="1"/>
      <w:numFmt w:val="decimal"/>
      <w:lvlText w:val="%1.%2.%3"/>
      <w:lvlJc w:val="left"/>
      <w:pPr>
        <w:ind w:left="2160" w:hanging="720"/>
      </w:pPr>
      <w:rPr>
        <w:rFonts w:hint="default"/>
        <w:color w:val="000000" w:themeColor="text1"/>
      </w:rPr>
    </w:lvl>
    <w:lvl w:ilvl="3">
      <w:start w:val="1"/>
      <w:numFmt w:val="decimal"/>
      <w:lvlText w:val="%1.%2.%3.%4"/>
      <w:lvlJc w:val="left"/>
      <w:pPr>
        <w:ind w:left="2880" w:hanging="720"/>
      </w:pPr>
      <w:rPr>
        <w:rFonts w:hint="default"/>
        <w:color w:val="000000" w:themeColor="text1"/>
      </w:rPr>
    </w:lvl>
    <w:lvl w:ilvl="4">
      <w:start w:val="1"/>
      <w:numFmt w:val="decimal"/>
      <w:lvlText w:val="%1.%2.%3.%4.%5"/>
      <w:lvlJc w:val="left"/>
      <w:pPr>
        <w:ind w:left="3960" w:hanging="1080"/>
      </w:pPr>
      <w:rPr>
        <w:rFonts w:hint="default"/>
        <w:color w:val="000000" w:themeColor="text1"/>
      </w:rPr>
    </w:lvl>
    <w:lvl w:ilvl="5">
      <w:start w:val="1"/>
      <w:numFmt w:val="decimal"/>
      <w:lvlText w:val="%1.%2.%3.%4.%5.%6"/>
      <w:lvlJc w:val="left"/>
      <w:pPr>
        <w:ind w:left="4680" w:hanging="1080"/>
      </w:pPr>
      <w:rPr>
        <w:rFonts w:hint="default"/>
        <w:color w:val="000000" w:themeColor="text1"/>
      </w:rPr>
    </w:lvl>
    <w:lvl w:ilvl="6">
      <w:start w:val="1"/>
      <w:numFmt w:val="decimal"/>
      <w:lvlText w:val="%1.%2.%3.%4.%5.%6.%7"/>
      <w:lvlJc w:val="left"/>
      <w:pPr>
        <w:ind w:left="5760" w:hanging="1440"/>
      </w:pPr>
      <w:rPr>
        <w:rFonts w:hint="default"/>
        <w:color w:val="000000" w:themeColor="text1"/>
      </w:rPr>
    </w:lvl>
    <w:lvl w:ilvl="7">
      <w:start w:val="1"/>
      <w:numFmt w:val="decimal"/>
      <w:lvlText w:val="%1.%2.%3.%4.%5.%6.%7.%8"/>
      <w:lvlJc w:val="left"/>
      <w:pPr>
        <w:ind w:left="6480" w:hanging="1440"/>
      </w:pPr>
      <w:rPr>
        <w:rFonts w:hint="default"/>
        <w:color w:val="000000" w:themeColor="text1"/>
      </w:rPr>
    </w:lvl>
    <w:lvl w:ilvl="8">
      <w:start w:val="1"/>
      <w:numFmt w:val="decimal"/>
      <w:lvlText w:val="%1.%2.%3.%4.%5.%6.%7.%8.%9"/>
      <w:lvlJc w:val="left"/>
      <w:pPr>
        <w:ind w:left="7560" w:hanging="1800"/>
      </w:pPr>
      <w:rPr>
        <w:rFonts w:hint="default"/>
        <w:color w:val="000000" w:themeColor="text1"/>
      </w:rPr>
    </w:lvl>
  </w:abstractNum>
  <w:abstractNum w:abstractNumId="9" w15:restartNumberingAfterBreak="0">
    <w:nsid w:val="7A3A5D93"/>
    <w:multiLevelType w:val="multilevel"/>
    <w:tmpl w:val="23A615D6"/>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7BA05D93"/>
    <w:multiLevelType w:val="hybridMultilevel"/>
    <w:tmpl w:val="B3288B24"/>
    <w:lvl w:ilvl="0" w:tplc="4F887742">
      <w:start w:val="4"/>
      <w:numFmt w:val="decimal"/>
      <w:lvlText w:val="%1."/>
      <w:lvlJc w:val="left"/>
      <w:pPr>
        <w:ind w:left="720" w:hanging="360"/>
      </w:pPr>
    </w:lvl>
    <w:lvl w:ilvl="1" w:tplc="7E0E4086">
      <w:start w:val="1"/>
      <w:numFmt w:val="lowerLetter"/>
      <w:lvlText w:val="%2."/>
      <w:lvlJc w:val="left"/>
      <w:pPr>
        <w:ind w:left="1440" w:hanging="360"/>
      </w:pPr>
    </w:lvl>
    <w:lvl w:ilvl="2" w:tplc="A1386EAC">
      <w:start w:val="1"/>
      <w:numFmt w:val="lowerRoman"/>
      <w:lvlText w:val="%3."/>
      <w:lvlJc w:val="right"/>
      <w:pPr>
        <w:ind w:left="2160" w:hanging="180"/>
      </w:pPr>
    </w:lvl>
    <w:lvl w:ilvl="3" w:tplc="33300550">
      <w:start w:val="1"/>
      <w:numFmt w:val="decimal"/>
      <w:lvlText w:val="%4."/>
      <w:lvlJc w:val="left"/>
      <w:pPr>
        <w:ind w:left="2880" w:hanging="360"/>
      </w:pPr>
    </w:lvl>
    <w:lvl w:ilvl="4" w:tplc="4502BA66">
      <w:start w:val="1"/>
      <w:numFmt w:val="lowerLetter"/>
      <w:lvlText w:val="%5."/>
      <w:lvlJc w:val="left"/>
      <w:pPr>
        <w:ind w:left="3600" w:hanging="360"/>
      </w:pPr>
    </w:lvl>
    <w:lvl w:ilvl="5" w:tplc="4978E292">
      <w:start w:val="1"/>
      <w:numFmt w:val="lowerRoman"/>
      <w:lvlText w:val="%6."/>
      <w:lvlJc w:val="right"/>
      <w:pPr>
        <w:ind w:left="4320" w:hanging="180"/>
      </w:pPr>
    </w:lvl>
    <w:lvl w:ilvl="6" w:tplc="B96C15A6">
      <w:start w:val="1"/>
      <w:numFmt w:val="decimal"/>
      <w:lvlText w:val="%7."/>
      <w:lvlJc w:val="left"/>
      <w:pPr>
        <w:ind w:left="5040" w:hanging="360"/>
      </w:pPr>
    </w:lvl>
    <w:lvl w:ilvl="7" w:tplc="DA0A6BF6">
      <w:start w:val="1"/>
      <w:numFmt w:val="lowerLetter"/>
      <w:lvlText w:val="%8."/>
      <w:lvlJc w:val="left"/>
      <w:pPr>
        <w:ind w:left="5760" w:hanging="360"/>
      </w:pPr>
    </w:lvl>
    <w:lvl w:ilvl="8" w:tplc="3984C99E">
      <w:start w:val="1"/>
      <w:numFmt w:val="lowerRoman"/>
      <w:lvlText w:val="%9."/>
      <w:lvlJc w:val="right"/>
      <w:pPr>
        <w:ind w:left="6480" w:hanging="180"/>
      </w:pPr>
    </w:lvl>
  </w:abstractNum>
  <w:num w:numId="1" w16cid:durableId="1034229302">
    <w:abstractNumId w:val="8"/>
  </w:num>
  <w:num w:numId="2" w16cid:durableId="1063790540">
    <w:abstractNumId w:val="6"/>
  </w:num>
  <w:num w:numId="3" w16cid:durableId="1162892815">
    <w:abstractNumId w:val="7"/>
  </w:num>
  <w:num w:numId="4" w16cid:durableId="1213616464">
    <w:abstractNumId w:val="10"/>
  </w:num>
  <w:num w:numId="5" w16cid:durableId="1380089732">
    <w:abstractNumId w:val="5"/>
  </w:num>
  <w:num w:numId="6" w16cid:durableId="147791861">
    <w:abstractNumId w:val="9"/>
  </w:num>
  <w:num w:numId="7" w16cid:durableId="1677268315">
    <w:abstractNumId w:val="3"/>
  </w:num>
  <w:num w:numId="8" w16cid:durableId="2122219282">
    <w:abstractNumId w:val="2"/>
  </w:num>
  <w:num w:numId="9" w16cid:durableId="335696719">
    <w:abstractNumId w:val="1"/>
  </w:num>
  <w:num w:numId="10" w16cid:durableId="591089249">
    <w:abstractNumId w:val="0"/>
  </w:num>
  <w:num w:numId="11" w16cid:durableId="652099246">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6E11"/>
    <w:rsid w:val="00000320"/>
    <w:rsid w:val="00001528"/>
    <w:rsid w:val="00001AA3"/>
    <w:rsid w:val="0000230A"/>
    <w:rsid w:val="000026C1"/>
    <w:rsid w:val="00003D47"/>
    <w:rsid w:val="00004C73"/>
    <w:rsid w:val="00004C9B"/>
    <w:rsid w:val="00004E56"/>
    <w:rsid w:val="00004F6F"/>
    <w:rsid w:val="00005788"/>
    <w:rsid w:val="000071E8"/>
    <w:rsid w:val="000104C7"/>
    <w:rsid w:val="00010D3B"/>
    <w:rsid w:val="00010F77"/>
    <w:rsid w:val="000111CC"/>
    <w:rsid w:val="000118A0"/>
    <w:rsid w:val="000121CD"/>
    <w:rsid w:val="00012B91"/>
    <w:rsid w:val="00012CB6"/>
    <w:rsid w:val="00012D65"/>
    <w:rsid w:val="0001459A"/>
    <w:rsid w:val="00014A57"/>
    <w:rsid w:val="00015038"/>
    <w:rsid w:val="0001532E"/>
    <w:rsid w:val="00016119"/>
    <w:rsid w:val="00016E11"/>
    <w:rsid w:val="000171AB"/>
    <w:rsid w:val="0001778E"/>
    <w:rsid w:val="00017B59"/>
    <w:rsid w:val="00017D2E"/>
    <w:rsid w:val="00020A25"/>
    <w:rsid w:val="00020CDB"/>
    <w:rsid w:val="00021879"/>
    <w:rsid w:val="000222F1"/>
    <w:rsid w:val="000227AE"/>
    <w:rsid w:val="00022C61"/>
    <w:rsid w:val="000232F5"/>
    <w:rsid w:val="00023B1E"/>
    <w:rsid w:val="00023DD1"/>
    <w:rsid w:val="0002542B"/>
    <w:rsid w:val="00025C5C"/>
    <w:rsid w:val="00026065"/>
    <w:rsid w:val="00027226"/>
    <w:rsid w:val="00027D1A"/>
    <w:rsid w:val="00030117"/>
    <w:rsid w:val="00030A8C"/>
    <w:rsid w:val="0003150B"/>
    <w:rsid w:val="000323E5"/>
    <w:rsid w:val="00034712"/>
    <w:rsid w:val="00035558"/>
    <w:rsid w:val="00035B82"/>
    <w:rsid w:val="0003723B"/>
    <w:rsid w:val="0004095A"/>
    <w:rsid w:val="00041A71"/>
    <w:rsid w:val="00041BEB"/>
    <w:rsid w:val="00042716"/>
    <w:rsid w:val="00043105"/>
    <w:rsid w:val="00043587"/>
    <w:rsid w:val="000436F9"/>
    <w:rsid w:val="0004418D"/>
    <w:rsid w:val="000445C0"/>
    <w:rsid w:val="0004493D"/>
    <w:rsid w:val="00044A28"/>
    <w:rsid w:val="00044F82"/>
    <w:rsid w:val="000456A4"/>
    <w:rsid w:val="00045899"/>
    <w:rsid w:val="00047EDB"/>
    <w:rsid w:val="00050FE8"/>
    <w:rsid w:val="00051E06"/>
    <w:rsid w:val="00051F42"/>
    <w:rsid w:val="000529E0"/>
    <w:rsid w:val="00052A4B"/>
    <w:rsid w:val="0005374A"/>
    <w:rsid w:val="00053F14"/>
    <w:rsid w:val="000540B0"/>
    <w:rsid w:val="000549D7"/>
    <w:rsid w:val="0005696D"/>
    <w:rsid w:val="00060DCA"/>
    <w:rsid w:val="00060DF7"/>
    <w:rsid w:val="0006215B"/>
    <w:rsid w:val="00062590"/>
    <w:rsid w:val="000628A7"/>
    <w:rsid w:val="0006331D"/>
    <w:rsid w:val="00064794"/>
    <w:rsid w:val="0006496C"/>
    <w:rsid w:val="00065D1D"/>
    <w:rsid w:val="0006605D"/>
    <w:rsid w:val="00066D22"/>
    <w:rsid w:val="0006790B"/>
    <w:rsid w:val="00067B2E"/>
    <w:rsid w:val="000705FE"/>
    <w:rsid w:val="00070A21"/>
    <w:rsid w:val="0007108B"/>
    <w:rsid w:val="0007123B"/>
    <w:rsid w:val="000733FA"/>
    <w:rsid w:val="0007418D"/>
    <w:rsid w:val="00074CBC"/>
    <w:rsid w:val="00075721"/>
    <w:rsid w:val="000760B5"/>
    <w:rsid w:val="00076BD0"/>
    <w:rsid w:val="00080864"/>
    <w:rsid w:val="00081DE8"/>
    <w:rsid w:val="000834DB"/>
    <w:rsid w:val="00084266"/>
    <w:rsid w:val="000846C8"/>
    <w:rsid w:val="00084887"/>
    <w:rsid w:val="000850A1"/>
    <w:rsid w:val="0008517A"/>
    <w:rsid w:val="000861AF"/>
    <w:rsid w:val="000864F7"/>
    <w:rsid w:val="000872D9"/>
    <w:rsid w:val="00087AE3"/>
    <w:rsid w:val="00090F73"/>
    <w:rsid w:val="00091003"/>
    <w:rsid w:val="0009108A"/>
    <w:rsid w:val="00091243"/>
    <w:rsid w:val="00091498"/>
    <w:rsid w:val="00091DB5"/>
    <w:rsid w:val="00091F96"/>
    <w:rsid w:val="0009247A"/>
    <w:rsid w:val="000924A3"/>
    <w:rsid w:val="000924FB"/>
    <w:rsid w:val="00092B6E"/>
    <w:rsid w:val="00093293"/>
    <w:rsid w:val="000945DB"/>
    <w:rsid w:val="00094BF0"/>
    <w:rsid w:val="00094C39"/>
    <w:rsid w:val="0009597A"/>
    <w:rsid w:val="00095A55"/>
    <w:rsid w:val="00096020"/>
    <w:rsid w:val="0009699C"/>
    <w:rsid w:val="00096B99"/>
    <w:rsid w:val="000976B9"/>
    <w:rsid w:val="000A1259"/>
    <w:rsid w:val="000A144C"/>
    <w:rsid w:val="000A1512"/>
    <w:rsid w:val="000A2538"/>
    <w:rsid w:val="000A25B0"/>
    <w:rsid w:val="000A2C50"/>
    <w:rsid w:val="000A337A"/>
    <w:rsid w:val="000A3E06"/>
    <w:rsid w:val="000A42C3"/>
    <w:rsid w:val="000A4BBF"/>
    <w:rsid w:val="000A4D99"/>
    <w:rsid w:val="000A5A68"/>
    <w:rsid w:val="000A6229"/>
    <w:rsid w:val="000A745E"/>
    <w:rsid w:val="000A7B0D"/>
    <w:rsid w:val="000A7EDE"/>
    <w:rsid w:val="000B02EA"/>
    <w:rsid w:val="000B032B"/>
    <w:rsid w:val="000B0349"/>
    <w:rsid w:val="000B0BC0"/>
    <w:rsid w:val="000B14BA"/>
    <w:rsid w:val="000B1B42"/>
    <w:rsid w:val="000B1FE7"/>
    <w:rsid w:val="000B300E"/>
    <w:rsid w:val="000B38C3"/>
    <w:rsid w:val="000B399F"/>
    <w:rsid w:val="000B40CE"/>
    <w:rsid w:val="000B434D"/>
    <w:rsid w:val="000B45D1"/>
    <w:rsid w:val="000B6142"/>
    <w:rsid w:val="000B6A54"/>
    <w:rsid w:val="000B7389"/>
    <w:rsid w:val="000B7491"/>
    <w:rsid w:val="000B74CF"/>
    <w:rsid w:val="000C053D"/>
    <w:rsid w:val="000C0F48"/>
    <w:rsid w:val="000C0FB4"/>
    <w:rsid w:val="000C1AB0"/>
    <w:rsid w:val="000C2178"/>
    <w:rsid w:val="000C2895"/>
    <w:rsid w:val="000C2B72"/>
    <w:rsid w:val="000C3025"/>
    <w:rsid w:val="000C3A7D"/>
    <w:rsid w:val="000C3DC8"/>
    <w:rsid w:val="000C57EE"/>
    <w:rsid w:val="000C6DD1"/>
    <w:rsid w:val="000C6F28"/>
    <w:rsid w:val="000C7870"/>
    <w:rsid w:val="000C7C00"/>
    <w:rsid w:val="000D0344"/>
    <w:rsid w:val="000D17B4"/>
    <w:rsid w:val="000D2AA3"/>
    <w:rsid w:val="000D2B28"/>
    <w:rsid w:val="000D39A8"/>
    <w:rsid w:val="000D3BC5"/>
    <w:rsid w:val="000D45A3"/>
    <w:rsid w:val="000D48AB"/>
    <w:rsid w:val="000D5312"/>
    <w:rsid w:val="000D6CD0"/>
    <w:rsid w:val="000D7459"/>
    <w:rsid w:val="000D7CD1"/>
    <w:rsid w:val="000E061E"/>
    <w:rsid w:val="000E06A8"/>
    <w:rsid w:val="000E0AE2"/>
    <w:rsid w:val="000E1295"/>
    <w:rsid w:val="000E1BD1"/>
    <w:rsid w:val="000E21EB"/>
    <w:rsid w:val="000E26D2"/>
    <w:rsid w:val="000E2786"/>
    <w:rsid w:val="000E2D88"/>
    <w:rsid w:val="000E2F1D"/>
    <w:rsid w:val="000E3875"/>
    <w:rsid w:val="000E66C7"/>
    <w:rsid w:val="000E6A53"/>
    <w:rsid w:val="000E708F"/>
    <w:rsid w:val="000E76CC"/>
    <w:rsid w:val="000F0269"/>
    <w:rsid w:val="000F1297"/>
    <w:rsid w:val="000F1EC1"/>
    <w:rsid w:val="000F1F0B"/>
    <w:rsid w:val="000F28FE"/>
    <w:rsid w:val="000F2A62"/>
    <w:rsid w:val="000F3C56"/>
    <w:rsid w:val="000F3FB5"/>
    <w:rsid w:val="000F434B"/>
    <w:rsid w:val="000F44B2"/>
    <w:rsid w:val="000F4AD7"/>
    <w:rsid w:val="000F5C8D"/>
    <w:rsid w:val="000F6013"/>
    <w:rsid w:val="000F6084"/>
    <w:rsid w:val="000F665F"/>
    <w:rsid w:val="000F7D90"/>
    <w:rsid w:val="000F7D9B"/>
    <w:rsid w:val="001005A1"/>
    <w:rsid w:val="0010139B"/>
    <w:rsid w:val="001023EC"/>
    <w:rsid w:val="00102D2B"/>
    <w:rsid w:val="00103137"/>
    <w:rsid w:val="001035E8"/>
    <w:rsid w:val="00103D21"/>
    <w:rsid w:val="0010430E"/>
    <w:rsid w:val="00104B02"/>
    <w:rsid w:val="001057FA"/>
    <w:rsid w:val="00106BCC"/>
    <w:rsid w:val="001077A2"/>
    <w:rsid w:val="00107E9C"/>
    <w:rsid w:val="0011046E"/>
    <w:rsid w:val="00110634"/>
    <w:rsid w:val="00110AA5"/>
    <w:rsid w:val="00111C63"/>
    <w:rsid w:val="00113187"/>
    <w:rsid w:val="00114294"/>
    <w:rsid w:val="00115BD9"/>
    <w:rsid w:val="0012195A"/>
    <w:rsid w:val="001220DE"/>
    <w:rsid w:val="0012370E"/>
    <w:rsid w:val="001240E5"/>
    <w:rsid w:val="001257FC"/>
    <w:rsid w:val="00125E88"/>
    <w:rsid w:val="00126C18"/>
    <w:rsid w:val="001275DF"/>
    <w:rsid w:val="0012779D"/>
    <w:rsid w:val="001278CB"/>
    <w:rsid w:val="0013018C"/>
    <w:rsid w:val="0013042B"/>
    <w:rsid w:val="00130DEA"/>
    <w:rsid w:val="00130DF3"/>
    <w:rsid w:val="00131791"/>
    <w:rsid w:val="00131FD0"/>
    <w:rsid w:val="00132177"/>
    <w:rsid w:val="00133406"/>
    <w:rsid w:val="00134CF7"/>
    <w:rsid w:val="001367F5"/>
    <w:rsid w:val="00137411"/>
    <w:rsid w:val="00137830"/>
    <w:rsid w:val="00137B73"/>
    <w:rsid w:val="001421E1"/>
    <w:rsid w:val="00143B00"/>
    <w:rsid w:val="001441D1"/>
    <w:rsid w:val="001455D9"/>
    <w:rsid w:val="00145906"/>
    <w:rsid w:val="001505A7"/>
    <w:rsid w:val="00150CBA"/>
    <w:rsid w:val="001512EB"/>
    <w:rsid w:val="00151AB6"/>
    <w:rsid w:val="00151D4A"/>
    <w:rsid w:val="00151DF5"/>
    <w:rsid w:val="00153D7A"/>
    <w:rsid w:val="00153ED4"/>
    <w:rsid w:val="00154535"/>
    <w:rsid w:val="00154570"/>
    <w:rsid w:val="00154B7A"/>
    <w:rsid w:val="00154E25"/>
    <w:rsid w:val="00156117"/>
    <w:rsid w:val="00156D21"/>
    <w:rsid w:val="00161356"/>
    <w:rsid w:val="001613A0"/>
    <w:rsid w:val="00162581"/>
    <w:rsid w:val="0016333E"/>
    <w:rsid w:val="001637CD"/>
    <w:rsid w:val="00163C26"/>
    <w:rsid w:val="00164708"/>
    <w:rsid w:val="00164C05"/>
    <w:rsid w:val="00165BCD"/>
    <w:rsid w:val="00170616"/>
    <w:rsid w:val="00170912"/>
    <w:rsid w:val="00170B80"/>
    <w:rsid w:val="00170C26"/>
    <w:rsid w:val="0017129B"/>
    <w:rsid w:val="001717A8"/>
    <w:rsid w:val="0017188A"/>
    <w:rsid w:val="00171E9F"/>
    <w:rsid w:val="00172BD1"/>
    <w:rsid w:val="00172C87"/>
    <w:rsid w:val="00172D08"/>
    <w:rsid w:val="00172E05"/>
    <w:rsid w:val="00172E40"/>
    <w:rsid w:val="001733DD"/>
    <w:rsid w:val="00173970"/>
    <w:rsid w:val="00175746"/>
    <w:rsid w:val="00175F97"/>
    <w:rsid w:val="001761C3"/>
    <w:rsid w:val="0017629C"/>
    <w:rsid w:val="00176F8E"/>
    <w:rsid w:val="001774B1"/>
    <w:rsid w:val="00177E45"/>
    <w:rsid w:val="001802E3"/>
    <w:rsid w:val="00180508"/>
    <w:rsid w:val="00181FBC"/>
    <w:rsid w:val="00182665"/>
    <w:rsid w:val="0018396E"/>
    <w:rsid w:val="00183FE0"/>
    <w:rsid w:val="00184050"/>
    <w:rsid w:val="00185484"/>
    <w:rsid w:val="0018560C"/>
    <w:rsid w:val="0018620F"/>
    <w:rsid w:val="00186F41"/>
    <w:rsid w:val="0019059D"/>
    <w:rsid w:val="00190BE1"/>
    <w:rsid w:val="0019143C"/>
    <w:rsid w:val="00191464"/>
    <w:rsid w:val="00191719"/>
    <w:rsid w:val="001921BE"/>
    <w:rsid w:val="00192654"/>
    <w:rsid w:val="00192755"/>
    <w:rsid w:val="00192FDB"/>
    <w:rsid w:val="00193455"/>
    <w:rsid w:val="0019396F"/>
    <w:rsid w:val="00194A6A"/>
    <w:rsid w:val="001959EA"/>
    <w:rsid w:val="00195A4A"/>
    <w:rsid w:val="00196C61"/>
    <w:rsid w:val="00196D2F"/>
    <w:rsid w:val="001A0155"/>
    <w:rsid w:val="001A09CE"/>
    <w:rsid w:val="001A09DC"/>
    <w:rsid w:val="001A3F25"/>
    <w:rsid w:val="001A4682"/>
    <w:rsid w:val="001A56A5"/>
    <w:rsid w:val="001A7339"/>
    <w:rsid w:val="001B037A"/>
    <w:rsid w:val="001B0743"/>
    <w:rsid w:val="001B1541"/>
    <w:rsid w:val="001B2DF8"/>
    <w:rsid w:val="001B30C7"/>
    <w:rsid w:val="001B3E46"/>
    <w:rsid w:val="001B411D"/>
    <w:rsid w:val="001B4AA4"/>
    <w:rsid w:val="001B4D30"/>
    <w:rsid w:val="001B5DC5"/>
    <w:rsid w:val="001B5FC7"/>
    <w:rsid w:val="001B68F3"/>
    <w:rsid w:val="001B7F7C"/>
    <w:rsid w:val="001C11CA"/>
    <w:rsid w:val="001C134F"/>
    <w:rsid w:val="001C24D0"/>
    <w:rsid w:val="001C29ED"/>
    <w:rsid w:val="001C32CB"/>
    <w:rsid w:val="001C3BB5"/>
    <w:rsid w:val="001C4511"/>
    <w:rsid w:val="001C45D4"/>
    <w:rsid w:val="001C5696"/>
    <w:rsid w:val="001C59AD"/>
    <w:rsid w:val="001C652C"/>
    <w:rsid w:val="001C67C1"/>
    <w:rsid w:val="001C6F4B"/>
    <w:rsid w:val="001C72EE"/>
    <w:rsid w:val="001D1303"/>
    <w:rsid w:val="001D1CA4"/>
    <w:rsid w:val="001D2035"/>
    <w:rsid w:val="001D213C"/>
    <w:rsid w:val="001D3033"/>
    <w:rsid w:val="001D3D89"/>
    <w:rsid w:val="001D5804"/>
    <w:rsid w:val="001D59D3"/>
    <w:rsid w:val="001D5D4F"/>
    <w:rsid w:val="001D60BF"/>
    <w:rsid w:val="001D6CF9"/>
    <w:rsid w:val="001D757B"/>
    <w:rsid w:val="001D799D"/>
    <w:rsid w:val="001E1464"/>
    <w:rsid w:val="001E1763"/>
    <w:rsid w:val="001E1E74"/>
    <w:rsid w:val="001E2170"/>
    <w:rsid w:val="001E2DD3"/>
    <w:rsid w:val="001E2F21"/>
    <w:rsid w:val="001E337C"/>
    <w:rsid w:val="001E3877"/>
    <w:rsid w:val="001E423A"/>
    <w:rsid w:val="001E4409"/>
    <w:rsid w:val="001E4666"/>
    <w:rsid w:val="001E5996"/>
    <w:rsid w:val="001E5E7B"/>
    <w:rsid w:val="001E7A42"/>
    <w:rsid w:val="001E7EC0"/>
    <w:rsid w:val="001E7F0F"/>
    <w:rsid w:val="001F016E"/>
    <w:rsid w:val="001F030C"/>
    <w:rsid w:val="001F0AC2"/>
    <w:rsid w:val="001F0B9B"/>
    <w:rsid w:val="001F261B"/>
    <w:rsid w:val="001F2748"/>
    <w:rsid w:val="001F27C6"/>
    <w:rsid w:val="001F2D7A"/>
    <w:rsid w:val="001F2F08"/>
    <w:rsid w:val="001F478D"/>
    <w:rsid w:val="001F49FE"/>
    <w:rsid w:val="001F5933"/>
    <w:rsid w:val="001F5C33"/>
    <w:rsid w:val="001F625B"/>
    <w:rsid w:val="001F66AD"/>
    <w:rsid w:val="0020175A"/>
    <w:rsid w:val="00201C91"/>
    <w:rsid w:val="002020FF"/>
    <w:rsid w:val="00203185"/>
    <w:rsid w:val="002039F0"/>
    <w:rsid w:val="00205242"/>
    <w:rsid w:val="00205C74"/>
    <w:rsid w:val="00205D5A"/>
    <w:rsid w:val="002067EB"/>
    <w:rsid w:val="002079A6"/>
    <w:rsid w:val="002079AD"/>
    <w:rsid w:val="00210C59"/>
    <w:rsid w:val="002116E6"/>
    <w:rsid w:val="002129C6"/>
    <w:rsid w:val="00212CBF"/>
    <w:rsid w:val="002136F6"/>
    <w:rsid w:val="00213A47"/>
    <w:rsid w:val="0021483B"/>
    <w:rsid w:val="00214A9F"/>
    <w:rsid w:val="00214D73"/>
    <w:rsid w:val="002166FA"/>
    <w:rsid w:val="00216B66"/>
    <w:rsid w:val="00216C1A"/>
    <w:rsid w:val="00216CB5"/>
    <w:rsid w:val="002178E7"/>
    <w:rsid w:val="002201A9"/>
    <w:rsid w:val="00220463"/>
    <w:rsid w:val="002208E1"/>
    <w:rsid w:val="00224B82"/>
    <w:rsid w:val="00224BBD"/>
    <w:rsid w:val="0022630A"/>
    <w:rsid w:val="00226BC9"/>
    <w:rsid w:val="00226F60"/>
    <w:rsid w:val="00230D86"/>
    <w:rsid w:val="00231220"/>
    <w:rsid w:val="00231436"/>
    <w:rsid w:val="0023223A"/>
    <w:rsid w:val="0023231C"/>
    <w:rsid w:val="0023237F"/>
    <w:rsid w:val="0023238C"/>
    <w:rsid w:val="002339E6"/>
    <w:rsid w:val="0023480B"/>
    <w:rsid w:val="00234CE2"/>
    <w:rsid w:val="00235D13"/>
    <w:rsid w:val="0023691B"/>
    <w:rsid w:val="00236E16"/>
    <w:rsid w:val="00237EEB"/>
    <w:rsid w:val="00237F14"/>
    <w:rsid w:val="002406EE"/>
    <w:rsid w:val="00241254"/>
    <w:rsid w:val="002427AD"/>
    <w:rsid w:val="00245037"/>
    <w:rsid w:val="00245A49"/>
    <w:rsid w:val="00246071"/>
    <w:rsid w:val="00247230"/>
    <w:rsid w:val="002530FA"/>
    <w:rsid w:val="00253570"/>
    <w:rsid w:val="0025388E"/>
    <w:rsid w:val="00255426"/>
    <w:rsid w:val="00256A19"/>
    <w:rsid w:val="002579B2"/>
    <w:rsid w:val="00257B41"/>
    <w:rsid w:val="00257C68"/>
    <w:rsid w:val="002602E7"/>
    <w:rsid w:val="00261394"/>
    <w:rsid w:val="002614D9"/>
    <w:rsid w:val="002617B3"/>
    <w:rsid w:val="00261800"/>
    <w:rsid w:val="00261D95"/>
    <w:rsid w:val="00261E6B"/>
    <w:rsid w:val="0026414C"/>
    <w:rsid w:val="00264878"/>
    <w:rsid w:val="002659EC"/>
    <w:rsid w:val="00265E68"/>
    <w:rsid w:val="002661A3"/>
    <w:rsid w:val="00266927"/>
    <w:rsid w:val="00273B26"/>
    <w:rsid w:val="00274A71"/>
    <w:rsid w:val="00276F71"/>
    <w:rsid w:val="002774EB"/>
    <w:rsid w:val="002775F6"/>
    <w:rsid w:val="002777CA"/>
    <w:rsid w:val="002814AA"/>
    <w:rsid w:val="002820B2"/>
    <w:rsid w:val="002849AB"/>
    <w:rsid w:val="002851ED"/>
    <w:rsid w:val="00285298"/>
    <w:rsid w:val="00286A68"/>
    <w:rsid w:val="00291B03"/>
    <w:rsid w:val="00292122"/>
    <w:rsid w:val="0029281C"/>
    <w:rsid w:val="0029284D"/>
    <w:rsid w:val="0029322D"/>
    <w:rsid w:val="0029391F"/>
    <w:rsid w:val="00294EFD"/>
    <w:rsid w:val="00294FA5"/>
    <w:rsid w:val="00296679"/>
    <w:rsid w:val="0029728C"/>
    <w:rsid w:val="002A0390"/>
    <w:rsid w:val="002A0A8D"/>
    <w:rsid w:val="002A0AA9"/>
    <w:rsid w:val="002A0D92"/>
    <w:rsid w:val="002A1C30"/>
    <w:rsid w:val="002A1E11"/>
    <w:rsid w:val="002A24FC"/>
    <w:rsid w:val="002A25ED"/>
    <w:rsid w:val="002A2CA5"/>
    <w:rsid w:val="002A3166"/>
    <w:rsid w:val="002A4135"/>
    <w:rsid w:val="002A4425"/>
    <w:rsid w:val="002A4523"/>
    <w:rsid w:val="002A5161"/>
    <w:rsid w:val="002A563D"/>
    <w:rsid w:val="002B46A5"/>
    <w:rsid w:val="002B487F"/>
    <w:rsid w:val="002B4942"/>
    <w:rsid w:val="002B61EB"/>
    <w:rsid w:val="002B6BAF"/>
    <w:rsid w:val="002B7DEF"/>
    <w:rsid w:val="002C1754"/>
    <w:rsid w:val="002C226C"/>
    <w:rsid w:val="002C2A72"/>
    <w:rsid w:val="002C2DF5"/>
    <w:rsid w:val="002C3728"/>
    <w:rsid w:val="002C4984"/>
    <w:rsid w:val="002C5914"/>
    <w:rsid w:val="002C5B59"/>
    <w:rsid w:val="002C612E"/>
    <w:rsid w:val="002C6E4D"/>
    <w:rsid w:val="002C7B5B"/>
    <w:rsid w:val="002D0E49"/>
    <w:rsid w:val="002D0F07"/>
    <w:rsid w:val="002D12C6"/>
    <w:rsid w:val="002D14E9"/>
    <w:rsid w:val="002D154D"/>
    <w:rsid w:val="002D1FFC"/>
    <w:rsid w:val="002D29DA"/>
    <w:rsid w:val="002D3142"/>
    <w:rsid w:val="002D3341"/>
    <w:rsid w:val="002D3467"/>
    <w:rsid w:val="002D353E"/>
    <w:rsid w:val="002D3FCD"/>
    <w:rsid w:val="002D4D07"/>
    <w:rsid w:val="002D50E7"/>
    <w:rsid w:val="002D5D4C"/>
    <w:rsid w:val="002D61F4"/>
    <w:rsid w:val="002D63D9"/>
    <w:rsid w:val="002D7DCC"/>
    <w:rsid w:val="002D7F2E"/>
    <w:rsid w:val="002E010F"/>
    <w:rsid w:val="002E021A"/>
    <w:rsid w:val="002E1905"/>
    <w:rsid w:val="002E29FA"/>
    <w:rsid w:val="002E2DE4"/>
    <w:rsid w:val="002E32F8"/>
    <w:rsid w:val="002E3BE9"/>
    <w:rsid w:val="002E629C"/>
    <w:rsid w:val="002E7797"/>
    <w:rsid w:val="002F17BA"/>
    <w:rsid w:val="002F17BF"/>
    <w:rsid w:val="002F26D4"/>
    <w:rsid w:val="002F3877"/>
    <w:rsid w:val="002F3F63"/>
    <w:rsid w:val="002F435D"/>
    <w:rsid w:val="002F5426"/>
    <w:rsid w:val="002F5A8D"/>
    <w:rsid w:val="002F64B1"/>
    <w:rsid w:val="002F69F4"/>
    <w:rsid w:val="002F75FD"/>
    <w:rsid w:val="002F7BBB"/>
    <w:rsid w:val="002F7FB6"/>
    <w:rsid w:val="003012D2"/>
    <w:rsid w:val="00302673"/>
    <w:rsid w:val="00302B1C"/>
    <w:rsid w:val="00302DA4"/>
    <w:rsid w:val="00303802"/>
    <w:rsid w:val="003050A1"/>
    <w:rsid w:val="00310A59"/>
    <w:rsid w:val="00310FD9"/>
    <w:rsid w:val="003112D2"/>
    <w:rsid w:val="0031195A"/>
    <w:rsid w:val="003120EC"/>
    <w:rsid w:val="0031251F"/>
    <w:rsid w:val="00313276"/>
    <w:rsid w:val="0031417A"/>
    <w:rsid w:val="003143EC"/>
    <w:rsid w:val="00314781"/>
    <w:rsid w:val="00314B82"/>
    <w:rsid w:val="00314BD2"/>
    <w:rsid w:val="0031598C"/>
    <w:rsid w:val="00315F70"/>
    <w:rsid w:val="00316737"/>
    <w:rsid w:val="00316DF9"/>
    <w:rsid w:val="003175F8"/>
    <w:rsid w:val="00321D45"/>
    <w:rsid w:val="003228F7"/>
    <w:rsid w:val="003237CE"/>
    <w:rsid w:val="003239CE"/>
    <w:rsid w:val="00323D89"/>
    <w:rsid w:val="00323D8F"/>
    <w:rsid w:val="00324180"/>
    <w:rsid w:val="00324278"/>
    <w:rsid w:val="0032453A"/>
    <w:rsid w:val="00326A8F"/>
    <w:rsid w:val="00326F4E"/>
    <w:rsid w:val="0032713E"/>
    <w:rsid w:val="003273CD"/>
    <w:rsid w:val="003277FC"/>
    <w:rsid w:val="00330AB5"/>
    <w:rsid w:val="003317F9"/>
    <w:rsid w:val="00331A0C"/>
    <w:rsid w:val="00332E37"/>
    <w:rsid w:val="00333595"/>
    <w:rsid w:val="00334D5A"/>
    <w:rsid w:val="003364B3"/>
    <w:rsid w:val="0033725F"/>
    <w:rsid w:val="003404B0"/>
    <w:rsid w:val="003405C3"/>
    <w:rsid w:val="00341731"/>
    <w:rsid w:val="00341C42"/>
    <w:rsid w:val="0034308B"/>
    <w:rsid w:val="00343219"/>
    <w:rsid w:val="0034455D"/>
    <w:rsid w:val="00344963"/>
    <w:rsid w:val="00346C25"/>
    <w:rsid w:val="0034742D"/>
    <w:rsid w:val="00350005"/>
    <w:rsid w:val="00350565"/>
    <w:rsid w:val="00354389"/>
    <w:rsid w:val="003551EC"/>
    <w:rsid w:val="00356428"/>
    <w:rsid w:val="00357054"/>
    <w:rsid w:val="00357EA9"/>
    <w:rsid w:val="00360532"/>
    <w:rsid w:val="0036090C"/>
    <w:rsid w:val="0036110B"/>
    <w:rsid w:val="003642A8"/>
    <w:rsid w:val="00366F28"/>
    <w:rsid w:val="00367374"/>
    <w:rsid w:val="003707F0"/>
    <w:rsid w:val="00370B9F"/>
    <w:rsid w:val="00370E7A"/>
    <w:rsid w:val="00370E9E"/>
    <w:rsid w:val="003710E3"/>
    <w:rsid w:val="003728F0"/>
    <w:rsid w:val="00372E50"/>
    <w:rsid w:val="00373206"/>
    <w:rsid w:val="003743AA"/>
    <w:rsid w:val="00374436"/>
    <w:rsid w:val="00374544"/>
    <w:rsid w:val="0037558A"/>
    <w:rsid w:val="00375817"/>
    <w:rsid w:val="00377B22"/>
    <w:rsid w:val="00377C51"/>
    <w:rsid w:val="00377E39"/>
    <w:rsid w:val="003829F0"/>
    <w:rsid w:val="00383160"/>
    <w:rsid w:val="00383F37"/>
    <w:rsid w:val="00385A88"/>
    <w:rsid w:val="003862FF"/>
    <w:rsid w:val="00386951"/>
    <w:rsid w:val="003877A0"/>
    <w:rsid w:val="003904FC"/>
    <w:rsid w:val="00390515"/>
    <w:rsid w:val="00390AE2"/>
    <w:rsid w:val="00391085"/>
    <w:rsid w:val="0039164C"/>
    <w:rsid w:val="00391C8A"/>
    <w:rsid w:val="00392564"/>
    <w:rsid w:val="00395580"/>
    <w:rsid w:val="003957B9"/>
    <w:rsid w:val="003A07BB"/>
    <w:rsid w:val="003A0BE5"/>
    <w:rsid w:val="003A0F09"/>
    <w:rsid w:val="003A132E"/>
    <w:rsid w:val="003A3B9C"/>
    <w:rsid w:val="003A5280"/>
    <w:rsid w:val="003A662F"/>
    <w:rsid w:val="003A686A"/>
    <w:rsid w:val="003B19EE"/>
    <w:rsid w:val="003B1B74"/>
    <w:rsid w:val="003B2109"/>
    <w:rsid w:val="003B29B7"/>
    <w:rsid w:val="003B2CAA"/>
    <w:rsid w:val="003B328E"/>
    <w:rsid w:val="003B34EF"/>
    <w:rsid w:val="003B3A95"/>
    <w:rsid w:val="003B3B0B"/>
    <w:rsid w:val="003B4014"/>
    <w:rsid w:val="003B43B1"/>
    <w:rsid w:val="003B4F16"/>
    <w:rsid w:val="003B5466"/>
    <w:rsid w:val="003B5903"/>
    <w:rsid w:val="003B5A65"/>
    <w:rsid w:val="003B5F3C"/>
    <w:rsid w:val="003B7CC2"/>
    <w:rsid w:val="003B7EE3"/>
    <w:rsid w:val="003C0147"/>
    <w:rsid w:val="003C38B2"/>
    <w:rsid w:val="003C42AA"/>
    <w:rsid w:val="003C4BFF"/>
    <w:rsid w:val="003C4E35"/>
    <w:rsid w:val="003C50F4"/>
    <w:rsid w:val="003C5F34"/>
    <w:rsid w:val="003C616E"/>
    <w:rsid w:val="003C61BF"/>
    <w:rsid w:val="003C6861"/>
    <w:rsid w:val="003C72BF"/>
    <w:rsid w:val="003C7703"/>
    <w:rsid w:val="003C7A34"/>
    <w:rsid w:val="003D17A9"/>
    <w:rsid w:val="003D1941"/>
    <w:rsid w:val="003D2B97"/>
    <w:rsid w:val="003D3251"/>
    <w:rsid w:val="003D5937"/>
    <w:rsid w:val="003D5B2E"/>
    <w:rsid w:val="003D5F2E"/>
    <w:rsid w:val="003D6429"/>
    <w:rsid w:val="003D70FF"/>
    <w:rsid w:val="003D7158"/>
    <w:rsid w:val="003D7922"/>
    <w:rsid w:val="003D7C16"/>
    <w:rsid w:val="003E07C6"/>
    <w:rsid w:val="003E10AC"/>
    <w:rsid w:val="003E1FCB"/>
    <w:rsid w:val="003E2042"/>
    <w:rsid w:val="003E2E1E"/>
    <w:rsid w:val="003E2FDE"/>
    <w:rsid w:val="003E466C"/>
    <w:rsid w:val="003E4FC8"/>
    <w:rsid w:val="003E72B0"/>
    <w:rsid w:val="003E7A0F"/>
    <w:rsid w:val="003F0905"/>
    <w:rsid w:val="003F0A05"/>
    <w:rsid w:val="003F0DF6"/>
    <w:rsid w:val="003F1747"/>
    <w:rsid w:val="003F178E"/>
    <w:rsid w:val="003F1AEA"/>
    <w:rsid w:val="003F40CF"/>
    <w:rsid w:val="003F4398"/>
    <w:rsid w:val="003F6786"/>
    <w:rsid w:val="003F73C2"/>
    <w:rsid w:val="003F7493"/>
    <w:rsid w:val="00400495"/>
    <w:rsid w:val="00400881"/>
    <w:rsid w:val="00401528"/>
    <w:rsid w:val="0040184D"/>
    <w:rsid w:val="00402A44"/>
    <w:rsid w:val="00402ACF"/>
    <w:rsid w:val="00402AF6"/>
    <w:rsid w:val="00403744"/>
    <w:rsid w:val="00403773"/>
    <w:rsid w:val="004040C8"/>
    <w:rsid w:val="00404176"/>
    <w:rsid w:val="00404F94"/>
    <w:rsid w:val="00407710"/>
    <w:rsid w:val="00407B69"/>
    <w:rsid w:val="0041045B"/>
    <w:rsid w:val="00410992"/>
    <w:rsid w:val="004122C3"/>
    <w:rsid w:val="00413182"/>
    <w:rsid w:val="00413A66"/>
    <w:rsid w:val="00414111"/>
    <w:rsid w:val="004144DA"/>
    <w:rsid w:val="00414E5E"/>
    <w:rsid w:val="00415442"/>
    <w:rsid w:val="004156C2"/>
    <w:rsid w:val="0041620C"/>
    <w:rsid w:val="00416408"/>
    <w:rsid w:val="00416756"/>
    <w:rsid w:val="00416F48"/>
    <w:rsid w:val="004213BD"/>
    <w:rsid w:val="004214FE"/>
    <w:rsid w:val="004217A9"/>
    <w:rsid w:val="004230F6"/>
    <w:rsid w:val="00423ADC"/>
    <w:rsid w:val="00424676"/>
    <w:rsid w:val="00425407"/>
    <w:rsid w:val="00425D21"/>
    <w:rsid w:val="00426169"/>
    <w:rsid w:val="0042637E"/>
    <w:rsid w:val="004272C5"/>
    <w:rsid w:val="00427F6C"/>
    <w:rsid w:val="004305CA"/>
    <w:rsid w:val="00430C91"/>
    <w:rsid w:val="00431492"/>
    <w:rsid w:val="00432946"/>
    <w:rsid w:val="00433757"/>
    <w:rsid w:val="00433808"/>
    <w:rsid w:val="004351F4"/>
    <w:rsid w:val="004359C0"/>
    <w:rsid w:val="0043600A"/>
    <w:rsid w:val="004364B3"/>
    <w:rsid w:val="0043668C"/>
    <w:rsid w:val="00437FB4"/>
    <w:rsid w:val="004400EC"/>
    <w:rsid w:val="00440A9B"/>
    <w:rsid w:val="00440FBB"/>
    <w:rsid w:val="004413D7"/>
    <w:rsid w:val="0044157B"/>
    <w:rsid w:val="00441E01"/>
    <w:rsid w:val="00443D70"/>
    <w:rsid w:val="00444632"/>
    <w:rsid w:val="004457F8"/>
    <w:rsid w:val="00446D93"/>
    <w:rsid w:val="00447115"/>
    <w:rsid w:val="00447939"/>
    <w:rsid w:val="00447BB6"/>
    <w:rsid w:val="00447EC9"/>
    <w:rsid w:val="00450224"/>
    <w:rsid w:val="00450ACD"/>
    <w:rsid w:val="00451B02"/>
    <w:rsid w:val="00451D19"/>
    <w:rsid w:val="00451F49"/>
    <w:rsid w:val="00452F9D"/>
    <w:rsid w:val="00453C2D"/>
    <w:rsid w:val="00454236"/>
    <w:rsid w:val="0045466E"/>
    <w:rsid w:val="00455402"/>
    <w:rsid w:val="00456259"/>
    <w:rsid w:val="0045663A"/>
    <w:rsid w:val="0045683F"/>
    <w:rsid w:val="00456F0A"/>
    <w:rsid w:val="004577F1"/>
    <w:rsid w:val="004601E5"/>
    <w:rsid w:val="004603EF"/>
    <w:rsid w:val="00460825"/>
    <w:rsid w:val="00460A14"/>
    <w:rsid w:val="00460B4F"/>
    <w:rsid w:val="0046120F"/>
    <w:rsid w:val="00461FA0"/>
    <w:rsid w:val="004620BA"/>
    <w:rsid w:val="00462383"/>
    <w:rsid w:val="00462493"/>
    <w:rsid w:val="00462C92"/>
    <w:rsid w:val="00463CC9"/>
    <w:rsid w:val="004643BB"/>
    <w:rsid w:val="00464720"/>
    <w:rsid w:val="0046562F"/>
    <w:rsid w:val="00465794"/>
    <w:rsid w:val="0046596B"/>
    <w:rsid w:val="00467361"/>
    <w:rsid w:val="00467460"/>
    <w:rsid w:val="00473976"/>
    <w:rsid w:val="0047428C"/>
    <w:rsid w:val="0047494B"/>
    <w:rsid w:val="00475083"/>
    <w:rsid w:val="004769C2"/>
    <w:rsid w:val="00476E05"/>
    <w:rsid w:val="004773B5"/>
    <w:rsid w:val="00480522"/>
    <w:rsid w:val="00481171"/>
    <w:rsid w:val="00481869"/>
    <w:rsid w:val="004820D8"/>
    <w:rsid w:val="00482227"/>
    <w:rsid w:val="00482B18"/>
    <w:rsid w:val="00482B82"/>
    <w:rsid w:val="00483C59"/>
    <w:rsid w:val="00483E94"/>
    <w:rsid w:val="004846B7"/>
    <w:rsid w:val="00484D2F"/>
    <w:rsid w:val="004864E1"/>
    <w:rsid w:val="004910B6"/>
    <w:rsid w:val="00492099"/>
    <w:rsid w:val="00492FB7"/>
    <w:rsid w:val="00493348"/>
    <w:rsid w:val="00493494"/>
    <w:rsid w:val="00494039"/>
    <w:rsid w:val="00494917"/>
    <w:rsid w:val="00495A6D"/>
    <w:rsid w:val="00495ECB"/>
    <w:rsid w:val="00495FA3"/>
    <w:rsid w:val="00497C21"/>
    <w:rsid w:val="004A0097"/>
    <w:rsid w:val="004A088B"/>
    <w:rsid w:val="004A0948"/>
    <w:rsid w:val="004A2A5C"/>
    <w:rsid w:val="004A3D47"/>
    <w:rsid w:val="004A439C"/>
    <w:rsid w:val="004A514C"/>
    <w:rsid w:val="004A5B56"/>
    <w:rsid w:val="004B09B7"/>
    <w:rsid w:val="004B2ABA"/>
    <w:rsid w:val="004B31C7"/>
    <w:rsid w:val="004B320E"/>
    <w:rsid w:val="004B3B0C"/>
    <w:rsid w:val="004B51F1"/>
    <w:rsid w:val="004B5905"/>
    <w:rsid w:val="004B5C6A"/>
    <w:rsid w:val="004B5D1B"/>
    <w:rsid w:val="004B5FA3"/>
    <w:rsid w:val="004B6FF3"/>
    <w:rsid w:val="004B719B"/>
    <w:rsid w:val="004C0471"/>
    <w:rsid w:val="004C1AA6"/>
    <w:rsid w:val="004C1EE3"/>
    <w:rsid w:val="004C24A2"/>
    <w:rsid w:val="004C3F6D"/>
    <w:rsid w:val="004C4B06"/>
    <w:rsid w:val="004C4DB3"/>
    <w:rsid w:val="004C610E"/>
    <w:rsid w:val="004C6832"/>
    <w:rsid w:val="004C7916"/>
    <w:rsid w:val="004D0081"/>
    <w:rsid w:val="004D25A9"/>
    <w:rsid w:val="004D350A"/>
    <w:rsid w:val="004D3D8F"/>
    <w:rsid w:val="004D4FF4"/>
    <w:rsid w:val="004D60AD"/>
    <w:rsid w:val="004D63E2"/>
    <w:rsid w:val="004D69B8"/>
    <w:rsid w:val="004D7641"/>
    <w:rsid w:val="004D786D"/>
    <w:rsid w:val="004E0093"/>
    <w:rsid w:val="004E1B57"/>
    <w:rsid w:val="004E2AF9"/>
    <w:rsid w:val="004E4212"/>
    <w:rsid w:val="004E47CB"/>
    <w:rsid w:val="004E4A51"/>
    <w:rsid w:val="004E518C"/>
    <w:rsid w:val="004E59E6"/>
    <w:rsid w:val="004E69E2"/>
    <w:rsid w:val="004E6BEE"/>
    <w:rsid w:val="004F0718"/>
    <w:rsid w:val="004F0ABA"/>
    <w:rsid w:val="004F1DEB"/>
    <w:rsid w:val="004F2097"/>
    <w:rsid w:val="004F2738"/>
    <w:rsid w:val="004F27AA"/>
    <w:rsid w:val="004F29C1"/>
    <w:rsid w:val="004F3234"/>
    <w:rsid w:val="004F3354"/>
    <w:rsid w:val="004F3522"/>
    <w:rsid w:val="004F4468"/>
    <w:rsid w:val="004F56B7"/>
    <w:rsid w:val="004F6704"/>
    <w:rsid w:val="004F68F4"/>
    <w:rsid w:val="004F72ED"/>
    <w:rsid w:val="00500C1B"/>
    <w:rsid w:val="00501409"/>
    <w:rsid w:val="00501B51"/>
    <w:rsid w:val="005021FD"/>
    <w:rsid w:val="005022C2"/>
    <w:rsid w:val="00503274"/>
    <w:rsid w:val="00504021"/>
    <w:rsid w:val="0050451D"/>
    <w:rsid w:val="00504748"/>
    <w:rsid w:val="0050499A"/>
    <w:rsid w:val="00505CD7"/>
    <w:rsid w:val="00506409"/>
    <w:rsid w:val="00506ABC"/>
    <w:rsid w:val="00507841"/>
    <w:rsid w:val="00507948"/>
    <w:rsid w:val="00507F02"/>
    <w:rsid w:val="00510248"/>
    <w:rsid w:val="00511D13"/>
    <w:rsid w:val="0051411F"/>
    <w:rsid w:val="005147D5"/>
    <w:rsid w:val="00514E33"/>
    <w:rsid w:val="00514EBF"/>
    <w:rsid w:val="005157E5"/>
    <w:rsid w:val="00515C9A"/>
    <w:rsid w:val="00516B2E"/>
    <w:rsid w:val="0051706B"/>
    <w:rsid w:val="005176AB"/>
    <w:rsid w:val="005200F0"/>
    <w:rsid w:val="00521575"/>
    <w:rsid w:val="00521771"/>
    <w:rsid w:val="00521DD3"/>
    <w:rsid w:val="005257F4"/>
    <w:rsid w:val="00526683"/>
    <w:rsid w:val="00527366"/>
    <w:rsid w:val="00530393"/>
    <w:rsid w:val="00530676"/>
    <w:rsid w:val="00531725"/>
    <w:rsid w:val="00533737"/>
    <w:rsid w:val="00534209"/>
    <w:rsid w:val="00534610"/>
    <w:rsid w:val="00535F6A"/>
    <w:rsid w:val="00536222"/>
    <w:rsid w:val="00536754"/>
    <w:rsid w:val="00536C4C"/>
    <w:rsid w:val="00541472"/>
    <w:rsid w:val="00541FBF"/>
    <w:rsid w:val="00543239"/>
    <w:rsid w:val="00543755"/>
    <w:rsid w:val="00543912"/>
    <w:rsid w:val="00543C6F"/>
    <w:rsid w:val="005440B3"/>
    <w:rsid w:val="00544B53"/>
    <w:rsid w:val="00545D95"/>
    <w:rsid w:val="00546615"/>
    <w:rsid w:val="0054789D"/>
    <w:rsid w:val="00547BBF"/>
    <w:rsid w:val="00550508"/>
    <w:rsid w:val="00551086"/>
    <w:rsid w:val="00552165"/>
    <w:rsid w:val="0055253E"/>
    <w:rsid w:val="005532A8"/>
    <w:rsid w:val="005539B3"/>
    <w:rsid w:val="005548AE"/>
    <w:rsid w:val="00554BE9"/>
    <w:rsid w:val="00556433"/>
    <w:rsid w:val="00556505"/>
    <w:rsid w:val="005575A7"/>
    <w:rsid w:val="00560201"/>
    <w:rsid w:val="00560B66"/>
    <w:rsid w:val="00560C7C"/>
    <w:rsid w:val="00562441"/>
    <w:rsid w:val="00563221"/>
    <w:rsid w:val="005633E0"/>
    <w:rsid w:val="005634E7"/>
    <w:rsid w:val="00564247"/>
    <w:rsid w:val="00564484"/>
    <w:rsid w:val="005652CB"/>
    <w:rsid w:val="00565F57"/>
    <w:rsid w:val="005670C1"/>
    <w:rsid w:val="005675CA"/>
    <w:rsid w:val="00570A0F"/>
    <w:rsid w:val="00570C31"/>
    <w:rsid w:val="00570DA0"/>
    <w:rsid w:val="005711E2"/>
    <w:rsid w:val="00571475"/>
    <w:rsid w:val="0057179F"/>
    <w:rsid w:val="0057265D"/>
    <w:rsid w:val="00572839"/>
    <w:rsid w:val="0057382B"/>
    <w:rsid w:val="005752C3"/>
    <w:rsid w:val="0057551A"/>
    <w:rsid w:val="005757C4"/>
    <w:rsid w:val="00575A99"/>
    <w:rsid w:val="00575E9A"/>
    <w:rsid w:val="00576B8D"/>
    <w:rsid w:val="00576E6D"/>
    <w:rsid w:val="00576F3E"/>
    <w:rsid w:val="00577019"/>
    <w:rsid w:val="005772F4"/>
    <w:rsid w:val="0057763E"/>
    <w:rsid w:val="00577710"/>
    <w:rsid w:val="00581ABA"/>
    <w:rsid w:val="005824D0"/>
    <w:rsid w:val="0058259C"/>
    <w:rsid w:val="0058276B"/>
    <w:rsid w:val="00583627"/>
    <w:rsid w:val="0058397B"/>
    <w:rsid w:val="0058449E"/>
    <w:rsid w:val="005859A6"/>
    <w:rsid w:val="00585C4E"/>
    <w:rsid w:val="0058629C"/>
    <w:rsid w:val="0058692D"/>
    <w:rsid w:val="00587CD6"/>
    <w:rsid w:val="0058EAC6"/>
    <w:rsid w:val="00590B9A"/>
    <w:rsid w:val="00591141"/>
    <w:rsid w:val="0059336C"/>
    <w:rsid w:val="00593C7E"/>
    <w:rsid w:val="005948BE"/>
    <w:rsid w:val="00594E62"/>
    <w:rsid w:val="0059528A"/>
    <w:rsid w:val="0059575F"/>
    <w:rsid w:val="00595E03"/>
    <w:rsid w:val="00595F5F"/>
    <w:rsid w:val="0059629A"/>
    <w:rsid w:val="005A028E"/>
    <w:rsid w:val="005A09AB"/>
    <w:rsid w:val="005A0A90"/>
    <w:rsid w:val="005A2978"/>
    <w:rsid w:val="005A3D34"/>
    <w:rsid w:val="005A4913"/>
    <w:rsid w:val="005A699D"/>
    <w:rsid w:val="005A6D55"/>
    <w:rsid w:val="005A795E"/>
    <w:rsid w:val="005A7CF9"/>
    <w:rsid w:val="005B199E"/>
    <w:rsid w:val="005B3340"/>
    <w:rsid w:val="005B435D"/>
    <w:rsid w:val="005B470C"/>
    <w:rsid w:val="005B54F2"/>
    <w:rsid w:val="005B67A8"/>
    <w:rsid w:val="005B6B63"/>
    <w:rsid w:val="005C11F8"/>
    <w:rsid w:val="005C2F32"/>
    <w:rsid w:val="005C322C"/>
    <w:rsid w:val="005C4997"/>
    <w:rsid w:val="005C49CF"/>
    <w:rsid w:val="005C574B"/>
    <w:rsid w:val="005C59E3"/>
    <w:rsid w:val="005C6950"/>
    <w:rsid w:val="005C6EBB"/>
    <w:rsid w:val="005D062C"/>
    <w:rsid w:val="005D0812"/>
    <w:rsid w:val="005D0DDD"/>
    <w:rsid w:val="005D3B75"/>
    <w:rsid w:val="005D4BA3"/>
    <w:rsid w:val="005D542C"/>
    <w:rsid w:val="005D6085"/>
    <w:rsid w:val="005D64FB"/>
    <w:rsid w:val="005D7652"/>
    <w:rsid w:val="005E001E"/>
    <w:rsid w:val="005E13FF"/>
    <w:rsid w:val="005E1410"/>
    <w:rsid w:val="005E5B58"/>
    <w:rsid w:val="005E6233"/>
    <w:rsid w:val="005E63BE"/>
    <w:rsid w:val="005E6579"/>
    <w:rsid w:val="005E7B8D"/>
    <w:rsid w:val="005F1ED5"/>
    <w:rsid w:val="005F1EE5"/>
    <w:rsid w:val="005F2B6F"/>
    <w:rsid w:val="005F42EF"/>
    <w:rsid w:val="005F4779"/>
    <w:rsid w:val="005F5D70"/>
    <w:rsid w:val="005F64DD"/>
    <w:rsid w:val="005F69FF"/>
    <w:rsid w:val="005F7471"/>
    <w:rsid w:val="00600CC8"/>
    <w:rsid w:val="00600E8F"/>
    <w:rsid w:val="00601423"/>
    <w:rsid w:val="006024AC"/>
    <w:rsid w:val="00602819"/>
    <w:rsid w:val="00603CF3"/>
    <w:rsid w:val="00604593"/>
    <w:rsid w:val="00604665"/>
    <w:rsid w:val="006051DE"/>
    <w:rsid w:val="0060536E"/>
    <w:rsid w:val="00606578"/>
    <w:rsid w:val="0060732D"/>
    <w:rsid w:val="00607D44"/>
    <w:rsid w:val="00610ECF"/>
    <w:rsid w:val="006112E4"/>
    <w:rsid w:val="006127DB"/>
    <w:rsid w:val="00614098"/>
    <w:rsid w:val="006140D6"/>
    <w:rsid w:val="00614FEF"/>
    <w:rsid w:val="00615360"/>
    <w:rsid w:val="00616336"/>
    <w:rsid w:val="00616D45"/>
    <w:rsid w:val="00617088"/>
    <w:rsid w:val="00617695"/>
    <w:rsid w:val="0061794E"/>
    <w:rsid w:val="00621C7D"/>
    <w:rsid w:val="006228A0"/>
    <w:rsid w:val="00622C70"/>
    <w:rsid w:val="0062381E"/>
    <w:rsid w:val="00623D3C"/>
    <w:rsid w:val="006245F6"/>
    <w:rsid w:val="00625DFA"/>
    <w:rsid w:val="00626B38"/>
    <w:rsid w:val="00626CDB"/>
    <w:rsid w:val="00627ADE"/>
    <w:rsid w:val="006308B0"/>
    <w:rsid w:val="00632136"/>
    <w:rsid w:val="00633411"/>
    <w:rsid w:val="00633462"/>
    <w:rsid w:val="0063369F"/>
    <w:rsid w:val="00633A8B"/>
    <w:rsid w:val="00636244"/>
    <w:rsid w:val="00636D0D"/>
    <w:rsid w:val="00636E7D"/>
    <w:rsid w:val="006373DD"/>
    <w:rsid w:val="006409A2"/>
    <w:rsid w:val="00641BAC"/>
    <w:rsid w:val="00642CCE"/>
    <w:rsid w:val="00644383"/>
    <w:rsid w:val="0064639D"/>
    <w:rsid w:val="00646777"/>
    <w:rsid w:val="00647C30"/>
    <w:rsid w:val="00650B7B"/>
    <w:rsid w:val="00651F17"/>
    <w:rsid w:val="00651FD2"/>
    <w:rsid w:val="00652BA6"/>
    <w:rsid w:val="00653629"/>
    <w:rsid w:val="00653C51"/>
    <w:rsid w:val="0065555C"/>
    <w:rsid w:val="0065566E"/>
    <w:rsid w:val="00655B02"/>
    <w:rsid w:val="0065655F"/>
    <w:rsid w:val="006601EA"/>
    <w:rsid w:val="00662496"/>
    <w:rsid w:val="0066271D"/>
    <w:rsid w:val="00663217"/>
    <w:rsid w:val="0066552C"/>
    <w:rsid w:val="00666682"/>
    <w:rsid w:val="00666939"/>
    <w:rsid w:val="006724EC"/>
    <w:rsid w:val="00672DE8"/>
    <w:rsid w:val="00674FCD"/>
    <w:rsid w:val="006751CA"/>
    <w:rsid w:val="0067556A"/>
    <w:rsid w:val="0067607B"/>
    <w:rsid w:val="00677215"/>
    <w:rsid w:val="006806E5"/>
    <w:rsid w:val="00680994"/>
    <w:rsid w:val="006813F8"/>
    <w:rsid w:val="00681DFA"/>
    <w:rsid w:val="00681F02"/>
    <w:rsid w:val="00682D2D"/>
    <w:rsid w:val="00683E54"/>
    <w:rsid w:val="00684095"/>
    <w:rsid w:val="0068477A"/>
    <w:rsid w:val="006866CF"/>
    <w:rsid w:val="00687706"/>
    <w:rsid w:val="006907FB"/>
    <w:rsid w:val="006908A6"/>
    <w:rsid w:val="00690B10"/>
    <w:rsid w:val="006912C8"/>
    <w:rsid w:val="00691D20"/>
    <w:rsid w:val="006929ED"/>
    <w:rsid w:val="006955B4"/>
    <w:rsid w:val="00695A25"/>
    <w:rsid w:val="00696224"/>
    <w:rsid w:val="006968A9"/>
    <w:rsid w:val="00697376"/>
    <w:rsid w:val="00697B4C"/>
    <w:rsid w:val="00697E55"/>
    <w:rsid w:val="006A01E4"/>
    <w:rsid w:val="006A0771"/>
    <w:rsid w:val="006A0A18"/>
    <w:rsid w:val="006A0A67"/>
    <w:rsid w:val="006A0A75"/>
    <w:rsid w:val="006A0B71"/>
    <w:rsid w:val="006A23C3"/>
    <w:rsid w:val="006A280E"/>
    <w:rsid w:val="006A397A"/>
    <w:rsid w:val="006A482A"/>
    <w:rsid w:val="006A4D8E"/>
    <w:rsid w:val="006A4E4A"/>
    <w:rsid w:val="006A6177"/>
    <w:rsid w:val="006A63E3"/>
    <w:rsid w:val="006A737C"/>
    <w:rsid w:val="006A7DB1"/>
    <w:rsid w:val="006B04A2"/>
    <w:rsid w:val="006B1778"/>
    <w:rsid w:val="006B1BFC"/>
    <w:rsid w:val="006B4347"/>
    <w:rsid w:val="006B4476"/>
    <w:rsid w:val="006B5391"/>
    <w:rsid w:val="006B568C"/>
    <w:rsid w:val="006B79AF"/>
    <w:rsid w:val="006C0519"/>
    <w:rsid w:val="006C088B"/>
    <w:rsid w:val="006C0B04"/>
    <w:rsid w:val="006C12C5"/>
    <w:rsid w:val="006C33D6"/>
    <w:rsid w:val="006C45E3"/>
    <w:rsid w:val="006C5759"/>
    <w:rsid w:val="006C61C8"/>
    <w:rsid w:val="006C694D"/>
    <w:rsid w:val="006D0257"/>
    <w:rsid w:val="006D069A"/>
    <w:rsid w:val="006D09E6"/>
    <w:rsid w:val="006D0A05"/>
    <w:rsid w:val="006D0B5D"/>
    <w:rsid w:val="006D11E3"/>
    <w:rsid w:val="006D1323"/>
    <w:rsid w:val="006D1A06"/>
    <w:rsid w:val="006D2145"/>
    <w:rsid w:val="006D3392"/>
    <w:rsid w:val="006D3DCD"/>
    <w:rsid w:val="006D3FB6"/>
    <w:rsid w:val="006D4094"/>
    <w:rsid w:val="006D5A40"/>
    <w:rsid w:val="006D69C8"/>
    <w:rsid w:val="006D793C"/>
    <w:rsid w:val="006D7C17"/>
    <w:rsid w:val="006E1A38"/>
    <w:rsid w:val="006E414F"/>
    <w:rsid w:val="006E4398"/>
    <w:rsid w:val="006E518C"/>
    <w:rsid w:val="006E56AA"/>
    <w:rsid w:val="006E580E"/>
    <w:rsid w:val="006E64A1"/>
    <w:rsid w:val="006E6C34"/>
    <w:rsid w:val="006E7822"/>
    <w:rsid w:val="006E7BC4"/>
    <w:rsid w:val="006F05A8"/>
    <w:rsid w:val="006F09BF"/>
    <w:rsid w:val="006F1635"/>
    <w:rsid w:val="006F3F40"/>
    <w:rsid w:val="006F3F4E"/>
    <w:rsid w:val="006F4089"/>
    <w:rsid w:val="006F495E"/>
    <w:rsid w:val="006F51DB"/>
    <w:rsid w:val="006F575B"/>
    <w:rsid w:val="006F61BB"/>
    <w:rsid w:val="006F77DD"/>
    <w:rsid w:val="006F7CD9"/>
    <w:rsid w:val="006F7DAA"/>
    <w:rsid w:val="006F7F68"/>
    <w:rsid w:val="007005AA"/>
    <w:rsid w:val="00701113"/>
    <w:rsid w:val="007012D6"/>
    <w:rsid w:val="00701379"/>
    <w:rsid w:val="00702E71"/>
    <w:rsid w:val="0070313B"/>
    <w:rsid w:val="00703E92"/>
    <w:rsid w:val="00704125"/>
    <w:rsid w:val="00704EF0"/>
    <w:rsid w:val="00711944"/>
    <w:rsid w:val="007119A1"/>
    <w:rsid w:val="00712EBC"/>
    <w:rsid w:val="0071557A"/>
    <w:rsid w:val="00715CCF"/>
    <w:rsid w:val="00716550"/>
    <w:rsid w:val="00717902"/>
    <w:rsid w:val="007202FB"/>
    <w:rsid w:val="0072060D"/>
    <w:rsid w:val="0072129A"/>
    <w:rsid w:val="00721AB2"/>
    <w:rsid w:val="00721DD9"/>
    <w:rsid w:val="00722DF2"/>
    <w:rsid w:val="00723578"/>
    <w:rsid w:val="0072378D"/>
    <w:rsid w:val="007237F7"/>
    <w:rsid w:val="00723FE8"/>
    <w:rsid w:val="00724663"/>
    <w:rsid w:val="00725582"/>
    <w:rsid w:val="00725D8D"/>
    <w:rsid w:val="00725E56"/>
    <w:rsid w:val="007266CB"/>
    <w:rsid w:val="007303AF"/>
    <w:rsid w:val="00731E64"/>
    <w:rsid w:val="007326E6"/>
    <w:rsid w:val="00732CAC"/>
    <w:rsid w:val="00732D7A"/>
    <w:rsid w:val="00733100"/>
    <w:rsid w:val="0073357E"/>
    <w:rsid w:val="007335C0"/>
    <w:rsid w:val="00733A33"/>
    <w:rsid w:val="00733BE3"/>
    <w:rsid w:val="00734AA8"/>
    <w:rsid w:val="00737106"/>
    <w:rsid w:val="0073729D"/>
    <w:rsid w:val="00737518"/>
    <w:rsid w:val="00737833"/>
    <w:rsid w:val="00737AEE"/>
    <w:rsid w:val="00737D59"/>
    <w:rsid w:val="0074067A"/>
    <w:rsid w:val="00741DA8"/>
    <w:rsid w:val="00742185"/>
    <w:rsid w:val="00743B73"/>
    <w:rsid w:val="00743D6E"/>
    <w:rsid w:val="00744A06"/>
    <w:rsid w:val="00746CD5"/>
    <w:rsid w:val="0074750A"/>
    <w:rsid w:val="00750210"/>
    <w:rsid w:val="0075021A"/>
    <w:rsid w:val="007507C5"/>
    <w:rsid w:val="00750BA0"/>
    <w:rsid w:val="00750F99"/>
    <w:rsid w:val="00751DC5"/>
    <w:rsid w:val="00752AAC"/>
    <w:rsid w:val="007534FF"/>
    <w:rsid w:val="00753D60"/>
    <w:rsid w:val="00753F81"/>
    <w:rsid w:val="00756EC9"/>
    <w:rsid w:val="00760478"/>
    <w:rsid w:val="00761DE4"/>
    <w:rsid w:val="007621BB"/>
    <w:rsid w:val="00762304"/>
    <w:rsid w:val="00762C63"/>
    <w:rsid w:val="007637B3"/>
    <w:rsid w:val="00763C5A"/>
    <w:rsid w:val="00764365"/>
    <w:rsid w:val="007643DB"/>
    <w:rsid w:val="007645B3"/>
    <w:rsid w:val="007646C7"/>
    <w:rsid w:val="00765E5F"/>
    <w:rsid w:val="00766182"/>
    <w:rsid w:val="00766E48"/>
    <w:rsid w:val="0076738E"/>
    <w:rsid w:val="00767C15"/>
    <w:rsid w:val="00772307"/>
    <w:rsid w:val="00772F2B"/>
    <w:rsid w:val="007738F3"/>
    <w:rsid w:val="00773C22"/>
    <w:rsid w:val="00775A1B"/>
    <w:rsid w:val="007761EE"/>
    <w:rsid w:val="00776A11"/>
    <w:rsid w:val="0077752C"/>
    <w:rsid w:val="00780BE9"/>
    <w:rsid w:val="007810E4"/>
    <w:rsid w:val="007820A9"/>
    <w:rsid w:val="0078256F"/>
    <w:rsid w:val="00782776"/>
    <w:rsid w:val="007833CA"/>
    <w:rsid w:val="00783EC7"/>
    <w:rsid w:val="00784C63"/>
    <w:rsid w:val="00785E46"/>
    <w:rsid w:val="007873DE"/>
    <w:rsid w:val="00790198"/>
    <w:rsid w:val="00790CDF"/>
    <w:rsid w:val="00795E78"/>
    <w:rsid w:val="0079633A"/>
    <w:rsid w:val="00796D69"/>
    <w:rsid w:val="00796E23"/>
    <w:rsid w:val="00797404"/>
    <w:rsid w:val="00797D0E"/>
    <w:rsid w:val="007A0CC3"/>
    <w:rsid w:val="007A172D"/>
    <w:rsid w:val="007A225D"/>
    <w:rsid w:val="007A3087"/>
    <w:rsid w:val="007A3189"/>
    <w:rsid w:val="007A3367"/>
    <w:rsid w:val="007A40C0"/>
    <w:rsid w:val="007A43EA"/>
    <w:rsid w:val="007A43F4"/>
    <w:rsid w:val="007A467D"/>
    <w:rsid w:val="007A4B7B"/>
    <w:rsid w:val="007A5241"/>
    <w:rsid w:val="007A77DF"/>
    <w:rsid w:val="007A7864"/>
    <w:rsid w:val="007A788B"/>
    <w:rsid w:val="007B04A3"/>
    <w:rsid w:val="007B126B"/>
    <w:rsid w:val="007B332D"/>
    <w:rsid w:val="007B5715"/>
    <w:rsid w:val="007B700D"/>
    <w:rsid w:val="007C0C92"/>
    <w:rsid w:val="007C1380"/>
    <w:rsid w:val="007C2186"/>
    <w:rsid w:val="007C2902"/>
    <w:rsid w:val="007C2930"/>
    <w:rsid w:val="007C31D0"/>
    <w:rsid w:val="007C3209"/>
    <w:rsid w:val="007C359A"/>
    <w:rsid w:val="007C5110"/>
    <w:rsid w:val="007C5F28"/>
    <w:rsid w:val="007C6AC2"/>
    <w:rsid w:val="007C7808"/>
    <w:rsid w:val="007C79AA"/>
    <w:rsid w:val="007D002B"/>
    <w:rsid w:val="007D0521"/>
    <w:rsid w:val="007D39A6"/>
    <w:rsid w:val="007D658A"/>
    <w:rsid w:val="007E0B07"/>
    <w:rsid w:val="007E0C78"/>
    <w:rsid w:val="007E3520"/>
    <w:rsid w:val="007E5008"/>
    <w:rsid w:val="007E5CB9"/>
    <w:rsid w:val="007E63E8"/>
    <w:rsid w:val="007E6B71"/>
    <w:rsid w:val="007E6F44"/>
    <w:rsid w:val="007E7327"/>
    <w:rsid w:val="007E7DC1"/>
    <w:rsid w:val="007F015F"/>
    <w:rsid w:val="007F03CF"/>
    <w:rsid w:val="007F0ED9"/>
    <w:rsid w:val="007F0F90"/>
    <w:rsid w:val="007F1F93"/>
    <w:rsid w:val="007F2521"/>
    <w:rsid w:val="007F3E38"/>
    <w:rsid w:val="007F41D8"/>
    <w:rsid w:val="007F4898"/>
    <w:rsid w:val="007F4BAC"/>
    <w:rsid w:val="007F4EE9"/>
    <w:rsid w:val="007F6246"/>
    <w:rsid w:val="007F792C"/>
    <w:rsid w:val="0080030D"/>
    <w:rsid w:val="00801FD6"/>
    <w:rsid w:val="00802023"/>
    <w:rsid w:val="00802055"/>
    <w:rsid w:val="008033B2"/>
    <w:rsid w:val="008040A2"/>
    <w:rsid w:val="00804330"/>
    <w:rsid w:val="008058E1"/>
    <w:rsid w:val="00805C48"/>
    <w:rsid w:val="008063FC"/>
    <w:rsid w:val="008071B5"/>
    <w:rsid w:val="00807D39"/>
    <w:rsid w:val="008105EE"/>
    <w:rsid w:val="00810C1B"/>
    <w:rsid w:val="00812FEE"/>
    <w:rsid w:val="00813599"/>
    <w:rsid w:val="00814C3A"/>
    <w:rsid w:val="008164B9"/>
    <w:rsid w:val="008173CD"/>
    <w:rsid w:val="00817A72"/>
    <w:rsid w:val="0082081A"/>
    <w:rsid w:val="0082084E"/>
    <w:rsid w:val="00823769"/>
    <w:rsid w:val="00824093"/>
    <w:rsid w:val="0082504F"/>
    <w:rsid w:val="00825C34"/>
    <w:rsid w:val="00826940"/>
    <w:rsid w:val="00830064"/>
    <w:rsid w:val="0083056C"/>
    <w:rsid w:val="00830CF5"/>
    <w:rsid w:val="00832321"/>
    <w:rsid w:val="0083287D"/>
    <w:rsid w:val="008329A2"/>
    <w:rsid w:val="00832B22"/>
    <w:rsid w:val="0083313E"/>
    <w:rsid w:val="0083388B"/>
    <w:rsid w:val="00834B5C"/>
    <w:rsid w:val="0083550C"/>
    <w:rsid w:val="00836C0D"/>
    <w:rsid w:val="008378D7"/>
    <w:rsid w:val="0084180C"/>
    <w:rsid w:val="00841EF7"/>
    <w:rsid w:val="008428AD"/>
    <w:rsid w:val="0084506F"/>
    <w:rsid w:val="00845375"/>
    <w:rsid w:val="00845FA3"/>
    <w:rsid w:val="00847257"/>
    <w:rsid w:val="008475B8"/>
    <w:rsid w:val="008516D1"/>
    <w:rsid w:val="0085286E"/>
    <w:rsid w:val="00852A7E"/>
    <w:rsid w:val="00853031"/>
    <w:rsid w:val="00853501"/>
    <w:rsid w:val="0085386D"/>
    <w:rsid w:val="00853C8D"/>
    <w:rsid w:val="0085435E"/>
    <w:rsid w:val="00856C7C"/>
    <w:rsid w:val="008577C0"/>
    <w:rsid w:val="0085793B"/>
    <w:rsid w:val="00857CCB"/>
    <w:rsid w:val="0086084C"/>
    <w:rsid w:val="00860EA9"/>
    <w:rsid w:val="008626D7"/>
    <w:rsid w:val="0086388A"/>
    <w:rsid w:val="0086388B"/>
    <w:rsid w:val="008638C8"/>
    <w:rsid w:val="00863E5F"/>
    <w:rsid w:val="00864A28"/>
    <w:rsid w:val="00865045"/>
    <w:rsid w:val="008661FC"/>
    <w:rsid w:val="00866270"/>
    <w:rsid w:val="00866609"/>
    <w:rsid w:val="0086726B"/>
    <w:rsid w:val="008720E8"/>
    <w:rsid w:val="00872269"/>
    <w:rsid w:val="0087248B"/>
    <w:rsid w:val="00872493"/>
    <w:rsid w:val="0087309F"/>
    <w:rsid w:val="00874A2B"/>
    <w:rsid w:val="00875AB0"/>
    <w:rsid w:val="00876129"/>
    <w:rsid w:val="0087647B"/>
    <w:rsid w:val="008765C7"/>
    <w:rsid w:val="00876B57"/>
    <w:rsid w:val="008771B0"/>
    <w:rsid w:val="0087730D"/>
    <w:rsid w:val="008809C0"/>
    <w:rsid w:val="00881F38"/>
    <w:rsid w:val="00881F62"/>
    <w:rsid w:val="00882162"/>
    <w:rsid w:val="008838B0"/>
    <w:rsid w:val="00884FFA"/>
    <w:rsid w:val="008860DC"/>
    <w:rsid w:val="00886417"/>
    <w:rsid w:val="00886CAB"/>
    <w:rsid w:val="0088709E"/>
    <w:rsid w:val="00890875"/>
    <w:rsid w:val="00891603"/>
    <w:rsid w:val="0089179F"/>
    <w:rsid w:val="008928E3"/>
    <w:rsid w:val="008947A9"/>
    <w:rsid w:val="00895050"/>
    <w:rsid w:val="008952C4"/>
    <w:rsid w:val="0089556C"/>
    <w:rsid w:val="0089645C"/>
    <w:rsid w:val="008973CF"/>
    <w:rsid w:val="00897EFE"/>
    <w:rsid w:val="008A03E0"/>
    <w:rsid w:val="008A2DBE"/>
    <w:rsid w:val="008A38A0"/>
    <w:rsid w:val="008A3966"/>
    <w:rsid w:val="008A3C67"/>
    <w:rsid w:val="008A4282"/>
    <w:rsid w:val="008A47CD"/>
    <w:rsid w:val="008A724A"/>
    <w:rsid w:val="008A7A0A"/>
    <w:rsid w:val="008A7BA8"/>
    <w:rsid w:val="008B041A"/>
    <w:rsid w:val="008B048A"/>
    <w:rsid w:val="008B082D"/>
    <w:rsid w:val="008B1004"/>
    <w:rsid w:val="008B17A9"/>
    <w:rsid w:val="008B507E"/>
    <w:rsid w:val="008B539E"/>
    <w:rsid w:val="008B56A6"/>
    <w:rsid w:val="008B5D75"/>
    <w:rsid w:val="008B652A"/>
    <w:rsid w:val="008B6C46"/>
    <w:rsid w:val="008B79D7"/>
    <w:rsid w:val="008C0D76"/>
    <w:rsid w:val="008C1AFA"/>
    <w:rsid w:val="008C297E"/>
    <w:rsid w:val="008C2AC1"/>
    <w:rsid w:val="008C2D7B"/>
    <w:rsid w:val="008C3224"/>
    <w:rsid w:val="008C4152"/>
    <w:rsid w:val="008C5656"/>
    <w:rsid w:val="008C5B9E"/>
    <w:rsid w:val="008C6C01"/>
    <w:rsid w:val="008C74BE"/>
    <w:rsid w:val="008D076E"/>
    <w:rsid w:val="008D107D"/>
    <w:rsid w:val="008D1279"/>
    <w:rsid w:val="008D127D"/>
    <w:rsid w:val="008D2884"/>
    <w:rsid w:val="008D2CF9"/>
    <w:rsid w:val="008D3C85"/>
    <w:rsid w:val="008D407F"/>
    <w:rsid w:val="008D44E3"/>
    <w:rsid w:val="008D674B"/>
    <w:rsid w:val="008D780E"/>
    <w:rsid w:val="008E04D2"/>
    <w:rsid w:val="008E05FC"/>
    <w:rsid w:val="008E0AF6"/>
    <w:rsid w:val="008E1309"/>
    <w:rsid w:val="008E2223"/>
    <w:rsid w:val="008E41A6"/>
    <w:rsid w:val="008E5A81"/>
    <w:rsid w:val="008E6467"/>
    <w:rsid w:val="008F1B00"/>
    <w:rsid w:val="008F21F3"/>
    <w:rsid w:val="008F27B8"/>
    <w:rsid w:val="008F3954"/>
    <w:rsid w:val="008F4349"/>
    <w:rsid w:val="008F4393"/>
    <w:rsid w:val="008F472F"/>
    <w:rsid w:val="008F47BB"/>
    <w:rsid w:val="008F4C63"/>
    <w:rsid w:val="008F4D3B"/>
    <w:rsid w:val="008F5AA0"/>
    <w:rsid w:val="008F5DCC"/>
    <w:rsid w:val="008F6239"/>
    <w:rsid w:val="008F65AF"/>
    <w:rsid w:val="008F6849"/>
    <w:rsid w:val="008F70DC"/>
    <w:rsid w:val="008F728F"/>
    <w:rsid w:val="008F779B"/>
    <w:rsid w:val="008F77F3"/>
    <w:rsid w:val="009006C1"/>
    <w:rsid w:val="0090156C"/>
    <w:rsid w:val="00902474"/>
    <w:rsid w:val="0090408D"/>
    <w:rsid w:val="00904F4C"/>
    <w:rsid w:val="0090669A"/>
    <w:rsid w:val="00907977"/>
    <w:rsid w:val="0090798C"/>
    <w:rsid w:val="00910609"/>
    <w:rsid w:val="00911C03"/>
    <w:rsid w:val="00912190"/>
    <w:rsid w:val="00913502"/>
    <w:rsid w:val="00913901"/>
    <w:rsid w:val="00914D38"/>
    <w:rsid w:val="009153B7"/>
    <w:rsid w:val="0091557B"/>
    <w:rsid w:val="00917636"/>
    <w:rsid w:val="00917A2D"/>
    <w:rsid w:val="00920B03"/>
    <w:rsid w:val="0092138B"/>
    <w:rsid w:val="00922EF9"/>
    <w:rsid w:val="009242DC"/>
    <w:rsid w:val="009248E8"/>
    <w:rsid w:val="00925088"/>
    <w:rsid w:val="00925089"/>
    <w:rsid w:val="009250B7"/>
    <w:rsid w:val="00925232"/>
    <w:rsid w:val="00925C6A"/>
    <w:rsid w:val="009271E4"/>
    <w:rsid w:val="00931874"/>
    <w:rsid w:val="009324C5"/>
    <w:rsid w:val="00932590"/>
    <w:rsid w:val="009328EC"/>
    <w:rsid w:val="00932A13"/>
    <w:rsid w:val="00932B1F"/>
    <w:rsid w:val="00933E30"/>
    <w:rsid w:val="00935465"/>
    <w:rsid w:val="00936528"/>
    <w:rsid w:val="0093659F"/>
    <w:rsid w:val="009373BA"/>
    <w:rsid w:val="0093742A"/>
    <w:rsid w:val="00937BC0"/>
    <w:rsid w:val="00937BED"/>
    <w:rsid w:val="00937E77"/>
    <w:rsid w:val="00937F71"/>
    <w:rsid w:val="00942FE2"/>
    <w:rsid w:val="00944476"/>
    <w:rsid w:val="00944B8E"/>
    <w:rsid w:val="00944BC9"/>
    <w:rsid w:val="009452B4"/>
    <w:rsid w:val="0094543D"/>
    <w:rsid w:val="00946187"/>
    <w:rsid w:val="00946226"/>
    <w:rsid w:val="00947CF1"/>
    <w:rsid w:val="00950545"/>
    <w:rsid w:val="00950F54"/>
    <w:rsid w:val="009511B7"/>
    <w:rsid w:val="009514BA"/>
    <w:rsid w:val="00953208"/>
    <w:rsid w:val="0095373F"/>
    <w:rsid w:val="00953CD1"/>
    <w:rsid w:val="00954C0F"/>
    <w:rsid w:val="00955848"/>
    <w:rsid w:val="00957762"/>
    <w:rsid w:val="00957788"/>
    <w:rsid w:val="00957838"/>
    <w:rsid w:val="00957E8A"/>
    <w:rsid w:val="00957EE8"/>
    <w:rsid w:val="00961992"/>
    <w:rsid w:val="009633E2"/>
    <w:rsid w:val="00963E1E"/>
    <w:rsid w:val="00964E10"/>
    <w:rsid w:val="00965407"/>
    <w:rsid w:val="00967666"/>
    <w:rsid w:val="009677DC"/>
    <w:rsid w:val="00970AC1"/>
    <w:rsid w:val="00972814"/>
    <w:rsid w:val="009728F1"/>
    <w:rsid w:val="009733FB"/>
    <w:rsid w:val="00973454"/>
    <w:rsid w:val="00974305"/>
    <w:rsid w:val="00974481"/>
    <w:rsid w:val="009747F4"/>
    <w:rsid w:val="00974958"/>
    <w:rsid w:val="00974BFF"/>
    <w:rsid w:val="00975DCA"/>
    <w:rsid w:val="00976F84"/>
    <w:rsid w:val="00977AC3"/>
    <w:rsid w:val="00977F3A"/>
    <w:rsid w:val="00980260"/>
    <w:rsid w:val="0098122D"/>
    <w:rsid w:val="00982F33"/>
    <w:rsid w:val="00983AFD"/>
    <w:rsid w:val="00983C8C"/>
    <w:rsid w:val="0098652E"/>
    <w:rsid w:val="00986E60"/>
    <w:rsid w:val="009874C0"/>
    <w:rsid w:val="00987EE8"/>
    <w:rsid w:val="00991888"/>
    <w:rsid w:val="00992053"/>
    <w:rsid w:val="0099220C"/>
    <w:rsid w:val="00992628"/>
    <w:rsid w:val="00992A08"/>
    <w:rsid w:val="00993554"/>
    <w:rsid w:val="00993711"/>
    <w:rsid w:val="00993B4F"/>
    <w:rsid w:val="00995995"/>
    <w:rsid w:val="00995C3B"/>
    <w:rsid w:val="00995C82"/>
    <w:rsid w:val="00995EB4"/>
    <w:rsid w:val="009960B1"/>
    <w:rsid w:val="00997005"/>
    <w:rsid w:val="009A06E0"/>
    <w:rsid w:val="009A1622"/>
    <w:rsid w:val="009A3015"/>
    <w:rsid w:val="009A3B2C"/>
    <w:rsid w:val="009A40F7"/>
    <w:rsid w:val="009A49C4"/>
    <w:rsid w:val="009A5125"/>
    <w:rsid w:val="009A52F0"/>
    <w:rsid w:val="009A6301"/>
    <w:rsid w:val="009A741C"/>
    <w:rsid w:val="009A7E73"/>
    <w:rsid w:val="009A7FDF"/>
    <w:rsid w:val="009B2674"/>
    <w:rsid w:val="009B2D4D"/>
    <w:rsid w:val="009B2F36"/>
    <w:rsid w:val="009B4104"/>
    <w:rsid w:val="009B4147"/>
    <w:rsid w:val="009B457D"/>
    <w:rsid w:val="009B5267"/>
    <w:rsid w:val="009B59CE"/>
    <w:rsid w:val="009B5CD0"/>
    <w:rsid w:val="009C1EE6"/>
    <w:rsid w:val="009C23D3"/>
    <w:rsid w:val="009C37AA"/>
    <w:rsid w:val="009C64DF"/>
    <w:rsid w:val="009C6E29"/>
    <w:rsid w:val="009C7834"/>
    <w:rsid w:val="009D05D4"/>
    <w:rsid w:val="009D0BDA"/>
    <w:rsid w:val="009D0DE8"/>
    <w:rsid w:val="009D1359"/>
    <w:rsid w:val="009D18CE"/>
    <w:rsid w:val="009D40C0"/>
    <w:rsid w:val="009D4CBD"/>
    <w:rsid w:val="009D4F5B"/>
    <w:rsid w:val="009D541A"/>
    <w:rsid w:val="009D6737"/>
    <w:rsid w:val="009E0F87"/>
    <w:rsid w:val="009E1EAA"/>
    <w:rsid w:val="009E1FAB"/>
    <w:rsid w:val="009E2191"/>
    <w:rsid w:val="009E2F08"/>
    <w:rsid w:val="009E2FEB"/>
    <w:rsid w:val="009E3244"/>
    <w:rsid w:val="009E41DF"/>
    <w:rsid w:val="009E4FDC"/>
    <w:rsid w:val="009E50EA"/>
    <w:rsid w:val="009E5716"/>
    <w:rsid w:val="009E62B1"/>
    <w:rsid w:val="009F112B"/>
    <w:rsid w:val="009F15FF"/>
    <w:rsid w:val="009F2343"/>
    <w:rsid w:val="009F24A5"/>
    <w:rsid w:val="009F3221"/>
    <w:rsid w:val="009F485E"/>
    <w:rsid w:val="009F58B4"/>
    <w:rsid w:val="009F601C"/>
    <w:rsid w:val="009F60D5"/>
    <w:rsid w:val="009F62AA"/>
    <w:rsid w:val="009F65C7"/>
    <w:rsid w:val="009F67C8"/>
    <w:rsid w:val="009F6E10"/>
    <w:rsid w:val="009F718E"/>
    <w:rsid w:val="009F7798"/>
    <w:rsid w:val="009F785E"/>
    <w:rsid w:val="00A01A5F"/>
    <w:rsid w:val="00A03085"/>
    <w:rsid w:val="00A0409B"/>
    <w:rsid w:val="00A04C85"/>
    <w:rsid w:val="00A0583E"/>
    <w:rsid w:val="00A0634B"/>
    <w:rsid w:val="00A07694"/>
    <w:rsid w:val="00A07D0D"/>
    <w:rsid w:val="00A07EDE"/>
    <w:rsid w:val="00A11C60"/>
    <w:rsid w:val="00A124BC"/>
    <w:rsid w:val="00A1269B"/>
    <w:rsid w:val="00A1326E"/>
    <w:rsid w:val="00A160E3"/>
    <w:rsid w:val="00A16E92"/>
    <w:rsid w:val="00A175A6"/>
    <w:rsid w:val="00A216EB"/>
    <w:rsid w:val="00A21770"/>
    <w:rsid w:val="00A22281"/>
    <w:rsid w:val="00A23113"/>
    <w:rsid w:val="00A2336B"/>
    <w:rsid w:val="00A236EF"/>
    <w:rsid w:val="00A251DA"/>
    <w:rsid w:val="00A25C46"/>
    <w:rsid w:val="00A25F70"/>
    <w:rsid w:val="00A27D30"/>
    <w:rsid w:val="00A300D9"/>
    <w:rsid w:val="00A3054B"/>
    <w:rsid w:val="00A31030"/>
    <w:rsid w:val="00A32511"/>
    <w:rsid w:val="00A32B8B"/>
    <w:rsid w:val="00A32EC7"/>
    <w:rsid w:val="00A34586"/>
    <w:rsid w:val="00A35237"/>
    <w:rsid w:val="00A3541C"/>
    <w:rsid w:val="00A37DC5"/>
    <w:rsid w:val="00A37FF4"/>
    <w:rsid w:val="00A40B12"/>
    <w:rsid w:val="00A4208B"/>
    <w:rsid w:val="00A422A2"/>
    <w:rsid w:val="00A436D8"/>
    <w:rsid w:val="00A4578F"/>
    <w:rsid w:val="00A461ED"/>
    <w:rsid w:val="00A4625B"/>
    <w:rsid w:val="00A46C7E"/>
    <w:rsid w:val="00A475AF"/>
    <w:rsid w:val="00A510CC"/>
    <w:rsid w:val="00A53564"/>
    <w:rsid w:val="00A536EC"/>
    <w:rsid w:val="00A53C5F"/>
    <w:rsid w:val="00A53DC2"/>
    <w:rsid w:val="00A53F3D"/>
    <w:rsid w:val="00A543F4"/>
    <w:rsid w:val="00A5445A"/>
    <w:rsid w:val="00A549BC"/>
    <w:rsid w:val="00A55007"/>
    <w:rsid w:val="00A554E6"/>
    <w:rsid w:val="00A55D9F"/>
    <w:rsid w:val="00A57B3D"/>
    <w:rsid w:val="00A60BED"/>
    <w:rsid w:val="00A61C98"/>
    <w:rsid w:val="00A61E57"/>
    <w:rsid w:val="00A62007"/>
    <w:rsid w:val="00A6229C"/>
    <w:rsid w:val="00A64F36"/>
    <w:rsid w:val="00A658D4"/>
    <w:rsid w:val="00A65DA2"/>
    <w:rsid w:val="00A6626B"/>
    <w:rsid w:val="00A6696F"/>
    <w:rsid w:val="00A66F94"/>
    <w:rsid w:val="00A708AE"/>
    <w:rsid w:val="00A71A43"/>
    <w:rsid w:val="00A72016"/>
    <w:rsid w:val="00A72750"/>
    <w:rsid w:val="00A72811"/>
    <w:rsid w:val="00A72A90"/>
    <w:rsid w:val="00A75097"/>
    <w:rsid w:val="00A75402"/>
    <w:rsid w:val="00A75A08"/>
    <w:rsid w:val="00A76085"/>
    <w:rsid w:val="00A767DD"/>
    <w:rsid w:val="00A769EA"/>
    <w:rsid w:val="00A778CA"/>
    <w:rsid w:val="00A77DB0"/>
    <w:rsid w:val="00A810C2"/>
    <w:rsid w:val="00A81810"/>
    <w:rsid w:val="00A8265B"/>
    <w:rsid w:val="00A82944"/>
    <w:rsid w:val="00A82B0A"/>
    <w:rsid w:val="00A847E4"/>
    <w:rsid w:val="00A84BC4"/>
    <w:rsid w:val="00A875EA"/>
    <w:rsid w:val="00A87E8D"/>
    <w:rsid w:val="00A91E1A"/>
    <w:rsid w:val="00A92039"/>
    <w:rsid w:val="00A92503"/>
    <w:rsid w:val="00A95A43"/>
    <w:rsid w:val="00A9705A"/>
    <w:rsid w:val="00A97223"/>
    <w:rsid w:val="00A97958"/>
    <w:rsid w:val="00AA0445"/>
    <w:rsid w:val="00AA080F"/>
    <w:rsid w:val="00AA1383"/>
    <w:rsid w:val="00AA3935"/>
    <w:rsid w:val="00AA3A43"/>
    <w:rsid w:val="00AA3B9B"/>
    <w:rsid w:val="00AA57AB"/>
    <w:rsid w:val="00AA5DB9"/>
    <w:rsid w:val="00AA64F0"/>
    <w:rsid w:val="00AA65FF"/>
    <w:rsid w:val="00AA67DB"/>
    <w:rsid w:val="00AA6AD2"/>
    <w:rsid w:val="00AB05CB"/>
    <w:rsid w:val="00AB06B8"/>
    <w:rsid w:val="00AB0F40"/>
    <w:rsid w:val="00AB278C"/>
    <w:rsid w:val="00AB30F4"/>
    <w:rsid w:val="00AB3AA9"/>
    <w:rsid w:val="00AB518D"/>
    <w:rsid w:val="00AB5D22"/>
    <w:rsid w:val="00AB5DE5"/>
    <w:rsid w:val="00AB723E"/>
    <w:rsid w:val="00AB7827"/>
    <w:rsid w:val="00AB7C09"/>
    <w:rsid w:val="00AC035D"/>
    <w:rsid w:val="00AC28D9"/>
    <w:rsid w:val="00AC3123"/>
    <w:rsid w:val="00AC3357"/>
    <w:rsid w:val="00AC36FE"/>
    <w:rsid w:val="00AC41EC"/>
    <w:rsid w:val="00AC41F6"/>
    <w:rsid w:val="00AC4DA6"/>
    <w:rsid w:val="00AC572A"/>
    <w:rsid w:val="00AC6500"/>
    <w:rsid w:val="00AC66B5"/>
    <w:rsid w:val="00AC69D4"/>
    <w:rsid w:val="00AC6ABE"/>
    <w:rsid w:val="00AD02EC"/>
    <w:rsid w:val="00AD1BAB"/>
    <w:rsid w:val="00AD1C68"/>
    <w:rsid w:val="00AD2683"/>
    <w:rsid w:val="00AD2CBE"/>
    <w:rsid w:val="00AD359F"/>
    <w:rsid w:val="00AD380B"/>
    <w:rsid w:val="00AD3B96"/>
    <w:rsid w:val="00AD44A9"/>
    <w:rsid w:val="00AD47C0"/>
    <w:rsid w:val="00AD4B08"/>
    <w:rsid w:val="00AD4D9E"/>
    <w:rsid w:val="00AD55DC"/>
    <w:rsid w:val="00AD6892"/>
    <w:rsid w:val="00AE1E0B"/>
    <w:rsid w:val="00AE1EA4"/>
    <w:rsid w:val="00AE494F"/>
    <w:rsid w:val="00AE56DA"/>
    <w:rsid w:val="00AE652B"/>
    <w:rsid w:val="00AE72FB"/>
    <w:rsid w:val="00AE7B07"/>
    <w:rsid w:val="00AF208C"/>
    <w:rsid w:val="00AF2AA8"/>
    <w:rsid w:val="00AF2DFC"/>
    <w:rsid w:val="00AF3EC3"/>
    <w:rsid w:val="00AF4820"/>
    <w:rsid w:val="00AF70AE"/>
    <w:rsid w:val="00AF7F4E"/>
    <w:rsid w:val="00B02FD5"/>
    <w:rsid w:val="00B05852"/>
    <w:rsid w:val="00B05954"/>
    <w:rsid w:val="00B06AF5"/>
    <w:rsid w:val="00B06FCD"/>
    <w:rsid w:val="00B07072"/>
    <w:rsid w:val="00B07761"/>
    <w:rsid w:val="00B116F2"/>
    <w:rsid w:val="00B119A3"/>
    <w:rsid w:val="00B11A67"/>
    <w:rsid w:val="00B12174"/>
    <w:rsid w:val="00B13016"/>
    <w:rsid w:val="00B130E5"/>
    <w:rsid w:val="00B13ECB"/>
    <w:rsid w:val="00B14371"/>
    <w:rsid w:val="00B14D68"/>
    <w:rsid w:val="00B17357"/>
    <w:rsid w:val="00B17FD6"/>
    <w:rsid w:val="00B214CA"/>
    <w:rsid w:val="00B2286B"/>
    <w:rsid w:val="00B22F47"/>
    <w:rsid w:val="00B2343D"/>
    <w:rsid w:val="00B23EFE"/>
    <w:rsid w:val="00B2445A"/>
    <w:rsid w:val="00B24660"/>
    <w:rsid w:val="00B24DBE"/>
    <w:rsid w:val="00B253FD"/>
    <w:rsid w:val="00B265A1"/>
    <w:rsid w:val="00B31721"/>
    <w:rsid w:val="00B32262"/>
    <w:rsid w:val="00B32D98"/>
    <w:rsid w:val="00B32FF2"/>
    <w:rsid w:val="00B33039"/>
    <w:rsid w:val="00B33F94"/>
    <w:rsid w:val="00B3535E"/>
    <w:rsid w:val="00B35C51"/>
    <w:rsid w:val="00B36C88"/>
    <w:rsid w:val="00B37110"/>
    <w:rsid w:val="00B37B84"/>
    <w:rsid w:val="00B37EC9"/>
    <w:rsid w:val="00B42ABB"/>
    <w:rsid w:val="00B42B96"/>
    <w:rsid w:val="00B43156"/>
    <w:rsid w:val="00B43E47"/>
    <w:rsid w:val="00B472BF"/>
    <w:rsid w:val="00B51F2F"/>
    <w:rsid w:val="00B525B8"/>
    <w:rsid w:val="00B53D91"/>
    <w:rsid w:val="00B54B75"/>
    <w:rsid w:val="00B552F7"/>
    <w:rsid w:val="00B55A83"/>
    <w:rsid w:val="00B55FCD"/>
    <w:rsid w:val="00B56558"/>
    <w:rsid w:val="00B57DF9"/>
    <w:rsid w:val="00B605A3"/>
    <w:rsid w:val="00B61CB5"/>
    <w:rsid w:val="00B622BA"/>
    <w:rsid w:val="00B62719"/>
    <w:rsid w:val="00B6296C"/>
    <w:rsid w:val="00B62FE8"/>
    <w:rsid w:val="00B63358"/>
    <w:rsid w:val="00B6381B"/>
    <w:rsid w:val="00B63E6F"/>
    <w:rsid w:val="00B64852"/>
    <w:rsid w:val="00B64C25"/>
    <w:rsid w:val="00B67333"/>
    <w:rsid w:val="00B7008A"/>
    <w:rsid w:val="00B70BBA"/>
    <w:rsid w:val="00B70CD4"/>
    <w:rsid w:val="00B735D7"/>
    <w:rsid w:val="00B7368C"/>
    <w:rsid w:val="00B73778"/>
    <w:rsid w:val="00B739CC"/>
    <w:rsid w:val="00B73A87"/>
    <w:rsid w:val="00B74C24"/>
    <w:rsid w:val="00B75F44"/>
    <w:rsid w:val="00B76F2E"/>
    <w:rsid w:val="00B805FC"/>
    <w:rsid w:val="00B8088F"/>
    <w:rsid w:val="00B80C90"/>
    <w:rsid w:val="00B81585"/>
    <w:rsid w:val="00B817A0"/>
    <w:rsid w:val="00B82959"/>
    <w:rsid w:val="00B82CF1"/>
    <w:rsid w:val="00B83931"/>
    <w:rsid w:val="00B83A8B"/>
    <w:rsid w:val="00B83E5D"/>
    <w:rsid w:val="00B84913"/>
    <w:rsid w:val="00B85D45"/>
    <w:rsid w:val="00B86D4C"/>
    <w:rsid w:val="00B87781"/>
    <w:rsid w:val="00B879A0"/>
    <w:rsid w:val="00B96F25"/>
    <w:rsid w:val="00BA0244"/>
    <w:rsid w:val="00BA103B"/>
    <w:rsid w:val="00BA1342"/>
    <w:rsid w:val="00BA1631"/>
    <w:rsid w:val="00BA1D44"/>
    <w:rsid w:val="00BA1E7E"/>
    <w:rsid w:val="00BA2A62"/>
    <w:rsid w:val="00BA33A6"/>
    <w:rsid w:val="00BA5FF3"/>
    <w:rsid w:val="00BA66BA"/>
    <w:rsid w:val="00BA7270"/>
    <w:rsid w:val="00BA776B"/>
    <w:rsid w:val="00BA7B7B"/>
    <w:rsid w:val="00BB0A2F"/>
    <w:rsid w:val="00BB1F9D"/>
    <w:rsid w:val="00BB1FF6"/>
    <w:rsid w:val="00BB2AAC"/>
    <w:rsid w:val="00BB2BEC"/>
    <w:rsid w:val="00BB41FA"/>
    <w:rsid w:val="00BB440C"/>
    <w:rsid w:val="00BB4451"/>
    <w:rsid w:val="00BB5008"/>
    <w:rsid w:val="00BB515D"/>
    <w:rsid w:val="00BB651E"/>
    <w:rsid w:val="00BB6C4F"/>
    <w:rsid w:val="00BC01B9"/>
    <w:rsid w:val="00BC0DA4"/>
    <w:rsid w:val="00BC16E7"/>
    <w:rsid w:val="00BC297B"/>
    <w:rsid w:val="00BC2F45"/>
    <w:rsid w:val="00BC3E44"/>
    <w:rsid w:val="00BC4ED8"/>
    <w:rsid w:val="00BC60CA"/>
    <w:rsid w:val="00BC6BEE"/>
    <w:rsid w:val="00BC7DE1"/>
    <w:rsid w:val="00BD1161"/>
    <w:rsid w:val="00BD139F"/>
    <w:rsid w:val="00BD1529"/>
    <w:rsid w:val="00BD217B"/>
    <w:rsid w:val="00BD2269"/>
    <w:rsid w:val="00BD3397"/>
    <w:rsid w:val="00BD35D0"/>
    <w:rsid w:val="00BD3778"/>
    <w:rsid w:val="00BD3E93"/>
    <w:rsid w:val="00BD4201"/>
    <w:rsid w:val="00BD45D9"/>
    <w:rsid w:val="00BD45FC"/>
    <w:rsid w:val="00BD5A20"/>
    <w:rsid w:val="00BD5D1A"/>
    <w:rsid w:val="00BD7C84"/>
    <w:rsid w:val="00BE0766"/>
    <w:rsid w:val="00BE0A62"/>
    <w:rsid w:val="00BE2AB0"/>
    <w:rsid w:val="00BE34A9"/>
    <w:rsid w:val="00BE377E"/>
    <w:rsid w:val="00BE37BE"/>
    <w:rsid w:val="00BE5BA0"/>
    <w:rsid w:val="00BE615C"/>
    <w:rsid w:val="00BE697A"/>
    <w:rsid w:val="00BE797A"/>
    <w:rsid w:val="00BE79D4"/>
    <w:rsid w:val="00BF0F2F"/>
    <w:rsid w:val="00BF161D"/>
    <w:rsid w:val="00BF1FBA"/>
    <w:rsid w:val="00BF3326"/>
    <w:rsid w:val="00BF569C"/>
    <w:rsid w:val="00BF5E89"/>
    <w:rsid w:val="00BF628D"/>
    <w:rsid w:val="00BF6764"/>
    <w:rsid w:val="00BF7449"/>
    <w:rsid w:val="00BF7600"/>
    <w:rsid w:val="00C00C06"/>
    <w:rsid w:val="00C0127A"/>
    <w:rsid w:val="00C01ADA"/>
    <w:rsid w:val="00C03199"/>
    <w:rsid w:val="00C047CD"/>
    <w:rsid w:val="00C04AD8"/>
    <w:rsid w:val="00C06A59"/>
    <w:rsid w:val="00C06D85"/>
    <w:rsid w:val="00C07122"/>
    <w:rsid w:val="00C071D5"/>
    <w:rsid w:val="00C07253"/>
    <w:rsid w:val="00C073F9"/>
    <w:rsid w:val="00C074D4"/>
    <w:rsid w:val="00C07D76"/>
    <w:rsid w:val="00C1148B"/>
    <w:rsid w:val="00C125F0"/>
    <w:rsid w:val="00C1264E"/>
    <w:rsid w:val="00C12CCD"/>
    <w:rsid w:val="00C1308B"/>
    <w:rsid w:val="00C1382A"/>
    <w:rsid w:val="00C14BBD"/>
    <w:rsid w:val="00C15C32"/>
    <w:rsid w:val="00C16831"/>
    <w:rsid w:val="00C16B1A"/>
    <w:rsid w:val="00C202F1"/>
    <w:rsid w:val="00C20460"/>
    <w:rsid w:val="00C20FC9"/>
    <w:rsid w:val="00C20FE4"/>
    <w:rsid w:val="00C2179C"/>
    <w:rsid w:val="00C21925"/>
    <w:rsid w:val="00C21C80"/>
    <w:rsid w:val="00C22803"/>
    <w:rsid w:val="00C22FFF"/>
    <w:rsid w:val="00C23C4C"/>
    <w:rsid w:val="00C24E26"/>
    <w:rsid w:val="00C2592B"/>
    <w:rsid w:val="00C25EE6"/>
    <w:rsid w:val="00C30A57"/>
    <w:rsid w:val="00C31207"/>
    <w:rsid w:val="00C317B3"/>
    <w:rsid w:val="00C3247E"/>
    <w:rsid w:val="00C32737"/>
    <w:rsid w:val="00C33502"/>
    <w:rsid w:val="00C33FA6"/>
    <w:rsid w:val="00C352AE"/>
    <w:rsid w:val="00C35433"/>
    <w:rsid w:val="00C355CF"/>
    <w:rsid w:val="00C3632C"/>
    <w:rsid w:val="00C370D1"/>
    <w:rsid w:val="00C37694"/>
    <w:rsid w:val="00C37B61"/>
    <w:rsid w:val="00C40382"/>
    <w:rsid w:val="00C403BE"/>
    <w:rsid w:val="00C41161"/>
    <w:rsid w:val="00C4154C"/>
    <w:rsid w:val="00C422AF"/>
    <w:rsid w:val="00C42648"/>
    <w:rsid w:val="00C429FE"/>
    <w:rsid w:val="00C430BB"/>
    <w:rsid w:val="00C44B5A"/>
    <w:rsid w:val="00C44D79"/>
    <w:rsid w:val="00C465DA"/>
    <w:rsid w:val="00C46FE4"/>
    <w:rsid w:val="00C504DF"/>
    <w:rsid w:val="00C50D0E"/>
    <w:rsid w:val="00C51BB8"/>
    <w:rsid w:val="00C5217B"/>
    <w:rsid w:val="00C5310C"/>
    <w:rsid w:val="00C53729"/>
    <w:rsid w:val="00C5480F"/>
    <w:rsid w:val="00C55605"/>
    <w:rsid w:val="00C55ED9"/>
    <w:rsid w:val="00C5640D"/>
    <w:rsid w:val="00C56D49"/>
    <w:rsid w:val="00C578FE"/>
    <w:rsid w:val="00C57C02"/>
    <w:rsid w:val="00C57E52"/>
    <w:rsid w:val="00C614C2"/>
    <w:rsid w:val="00C62717"/>
    <w:rsid w:val="00C62F80"/>
    <w:rsid w:val="00C632C1"/>
    <w:rsid w:val="00C63981"/>
    <w:rsid w:val="00C64466"/>
    <w:rsid w:val="00C64F55"/>
    <w:rsid w:val="00C66D68"/>
    <w:rsid w:val="00C6741D"/>
    <w:rsid w:val="00C7135D"/>
    <w:rsid w:val="00C71A5F"/>
    <w:rsid w:val="00C72B0C"/>
    <w:rsid w:val="00C73150"/>
    <w:rsid w:val="00C7423A"/>
    <w:rsid w:val="00C7429C"/>
    <w:rsid w:val="00C7608A"/>
    <w:rsid w:val="00C764FB"/>
    <w:rsid w:val="00C76FD1"/>
    <w:rsid w:val="00C7781E"/>
    <w:rsid w:val="00C77C0A"/>
    <w:rsid w:val="00C80191"/>
    <w:rsid w:val="00C80537"/>
    <w:rsid w:val="00C80596"/>
    <w:rsid w:val="00C80603"/>
    <w:rsid w:val="00C80921"/>
    <w:rsid w:val="00C809AF"/>
    <w:rsid w:val="00C80CE0"/>
    <w:rsid w:val="00C81D94"/>
    <w:rsid w:val="00C821F5"/>
    <w:rsid w:val="00C83351"/>
    <w:rsid w:val="00C83A11"/>
    <w:rsid w:val="00C84557"/>
    <w:rsid w:val="00C8473F"/>
    <w:rsid w:val="00C84E54"/>
    <w:rsid w:val="00C85446"/>
    <w:rsid w:val="00C866B2"/>
    <w:rsid w:val="00C86CC3"/>
    <w:rsid w:val="00C87A7C"/>
    <w:rsid w:val="00C9262D"/>
    <w:rsid w:val="00C92800"/>
    <w:rsid w:val="00C92EDB"/>
    <w:rsid w:val="00C934F2"/>
    <w:rsid w:val="00C93726"/>
    <w:rsid w:val="00C93C53"/>
    <w:rsid w:val="00C94691"/>
    <w:rsid w:val="00C94A30"/>
    <w:rsid w:val="00C95CA1"/>
    <w:rsid w:val="00C96302"/>
    <w:rsid w:val="00C9687A"/>
    <w:rsid w:val="00C96B91"/>
    <w:rsid w:val="00CA0AED"/>
    <w:rsid w:val="00CA0F80"/>
    <w:rsid w:val="00CA1524"/>
    <w:rsid w:val="00CA19F2"/>
    <w:rsid w:val="00CA1D59"/>
    <w:rsid w:val="00CA2FDC"/>
    <w:rsid w:val="00CA4160"/>
    <w:rsid w:val="00CA4724"/>
    <w:rsid w:val="00CA4A85"/>
    <w:rsid w:val="00CA51AA"/>
    <w:rsid w:val="00CA542C"/>
    <w:rsid w:val="00CA554F"/>
    <w:rsid w:val="00CA58CB"/>
    <w:rsid w:val="00CA59D7"/>
    <w:rsid w:val="00CA767A"/>
    <w:rsid w:val="00CA7A0E"/>
    <w:rsid w:val="00CA7D96"/>
    <w:rsid w:val="00CB1A00"/>
    <w:rsid w:val="00CB1D4E"/>
    <w:rsid w:val="00CB1FC8"/>
    <w:rsid w:val="00CB2946"/>
    <w:rsid w:val="00CB554E"/>
    <w:rsid w:val="00CB5F52"/>
    <w:rsid w:val="00CB6156"/>
    <w:rsid w:val="00CB6678"/>
    <w:rsid w:val="00CB670A"/>
    <w:rsid w:val="00CC29F3"/>
    <w:rsid w:val="00CC2C99"/>
    <w:rsid w:val="00CC3266"/>
    <w:rsid w:val="00CC33BA"/>
    <w:rsid w:val="00CC36D1"/>
    <w:rsid w:val="00CC3A8C"/>
    <w:rsid w:val="00CC3B8E"/>
    <w:rsid w:val="00CC45B1"/>
    <w:rsid w:val="00CC46E7"/>
    <w:rsid w:val="00CC4D51"/>
    <w:rsid w:val="00CC5D07"/>
    <w:rsid w:val="00CD02ED"/>
    <w:rsid w:val="00CD03B1"/>
    <w:rsid w:val="00CD1283"/>
    <w:rsid w:val="00CD24E1"/>
    <w:rsid w:val="00CD340B"/>
    <w:rsid w:val="00CD359F"/>
    <w:rsid w:val="00CD4573"/>
    <w:rsid w:val="00CD4E1A"/>
    <w:rsid w:val="00CD50BE"/>
    <w:rsid w:val="00CD653D"/>
    <w:rsid w:val="00CD6B89"/>
    <w:rsid w:val="00CE07ED"/>
    <w:rsid w:val="00CE1FF7"/>
    <w:rsid w:val="00CE2805"/>
    <w:rsid w:val="00CE2BC8"/>
    <w:rsid w:val="00CE2E30"/>
    <w:rsid w:val="00CE30CA"/>
    <w:rsid w:val="00CE33C5"/>
    <w:rsid w:val="00CE4436"/>
    <w:rsid w:val="00CE54BE"/>
    <w:rsid w:val="00CE68A8"/>
    <w:rsid w:val="00CE76F2"/>
    <w:rsid w:val="00CF074A"/>
    <w:rsid w:val="00CF0855"/>
    <w:rsid w:val="00CF18DA"/>
    <w:rsid w:val="00CF1D83"/>
    <w:rsid w:val="00CF2350"/>
    <w:rsid w:val="00CF3ADC"/>
    <w:rsid w:val="00CF3B31"/>
    <w:rsid w:val="00CF3D07"/>
    <w:rsid w:val="00CF4857"/>
    <w:rsid w:val="00CF4E07"/>
    <w:rsid w:val="00CF5120"/>
    <w:rsid w:val="00CF54B4"/>
    <w:rsid w:val="00CF551A"/>
    <w:rsid w:val="00CF5809"/>
    <w:rsid w:val="00D007E3"/>
    <w:rsid w:val="00D00DC7"/>
    <w:rsid w:val="00D00F8E"/>
    <w:rsid w:val="00D01F73"/>
    <w:rsid w:val="00D02866"/>
    <w:rsid w:val="00D028D5"/>
    <w:rsid w:val="00D036D4"/>
    <w:rsid w:val="00D039A1"/>
    <w:rsid w:val="00D04750"/>
    <w:rsid w:val="00D04A4D"/>
    <w:rsid w:val="00D055EC"/>
    <w:rsid w:val="00D05965"/>
    <w:rsid w:val="00D05EB1"/>
    <w:rsid w:val="00D0683E"/>
    <w:rsid w:val="00D10288"/>
    <w:rsid w:val="00D105EF"/>
    <w:rsid w:val="00D13712"/>
    <w:rsid w:val="00D147FF"/>
    <w:rsid w:val="00D156E7"/>
    <w:rsid w:val="00D15BD4"/>
    <w:rsid w:val="00D16D8A"/>
    <w:rsid w:val="00D175A6"/>
    <w:rsid w:val="00D20251"/>
    <w:rsid w:val="00D208A4"/>
    <w:rsid w:val="00D21074"/>
    <w:rsid w:val="00D219DD"/>
    <w:rsid w:val="00D21F39"/>
    <w:rsid w:val="00D2294E"/>
    <w:rsid w:val="00D24033"/>
    <w:rsid w:val="00D24653"/>
    <w:rsid w:val="00D24B2E"/>
    <w:rsid w:val="00D24C58"/>
    <w:rsid w:val="00D25AF5"/>
    <w:rsid w:val="00D25D88"/>
    <w:rsid w:val="00D261BF"/>
    <w:rsid w:val="00D30747"/>
    <w:rsid w:val="00D31420"/>
    <w:rsid w:val="00D31CD2"/>
    <w:rsid w:val="00D31D01"/>
    <w:rsid w:val="00D324C8"/>
    <w:rsid w:val="00D32958"/>
    <w:rsid w:val="00D32D40"/>
    <w:rsid w:val="00D32E75"/>
    <w:rsid w:val="00D33608"/>
    <w:rsid w:val="00D3491A"/>
    <w:rsid w:val="00D354F5"/>
    <w:rsid w:val="00D35D29"/>
    <w:rsid w:val="00D36B77"/>
    <w:rsid w:val="00D36D9D"/>
    <w:rsid w:val="00D412D2"/>
    <w:rsid w:val="00D412D6"/>
    <w:rsid w:val="00D419E9"/>
    <w:rsid w:val="00D41DC9"/>
    <w:rsid w:val="00D421C7"/>
    <w:rsid w:val="00D42A92"/>
    <w:rsid w:val="00D42D01"/>
    <w:rsid w:val="00D437EA"/>
    <w:rsid w:val="00D43D3B"/>
    <w:rsid w:val="00D4455E"/>
    <w:rsid w:val="00D44D1F"/>
    <w:rsid w:val="00D45143"/>
    <w:rsid w:val="00D50107"/>
    <w:rsid w:val="00D502BD"/>
    <w:rsid w:val="00D5058D"/>
    <w:rsid w:val="00D514A9"/>
    <w:rsid w:val="00D53144"/>
    <w:rsid w:val="00D531E9"/>
    <w:rsid w:val="00D53585"/>
    <w:rsid w:val="00D549E4"/>
    <w:rsid w:val="00D565AB"/>
    <w:rsid w:val="00D56F31"/>
    <w:rsid w:val="00D56F9D"/>
    <w:rsid w:val="00D5768F"/>
    <w:rsid w:val="00D57C18"/>
    <w:rsid w:val="00D57C9B"/>
    <w:rsid w:val="00D610B4"/>
    <w:rsid w:val="00D6194A"/>
    <w:rsid w:val="00D61D8C"/>
    <w:rsid w:val="00D63309"/>
    <w:rsid w:val="00D63B73"/>
    <w:rsid w:val="00D64644"/>
    <w:rsid w:val="00D6574F"/>
    <w:rsid w:val="00D6595C"/>
    <w:rsid w:val="00D65C85"/>
    <w:rsid w:val="00D66048"/>
    <w:rsid w:val="00D67E4A"/>
    <w:rsid w:val="00D701B2"/>
    <w:rsid w:val="00D702D8"/>
    <w:rsid w:val="00D71940"/>
    <w:rsid w:val="00D72271"/>
    <w:rsid w:val="00D745BC"/>
    <w:rsid w:val="00D755A4"/>
    <w:rsid w:val="00D75D62"/>
    <w:rsid w:val="00D7665D"/>
    <w:rsid w:val="00D76E11"/>
    <w:rsid w:val="00D7743E"/>
    <w:rsid w:val="00D77D49"/>
    <w:rsid w:val="00D81103"/>
    <w:rsid w:val="00D8117D"/>
    <w:rsid w:val="00D82E3D"/>
    <w:rsid w:val="00D83477"/>
    <w:rsid w:val="00D83660"/>
    <w:rsid w:val="00D84B7A"/>
    <w:rsid w:val="00D84ED1"/>
    <w:rsid w:val="00D87F4C"/>
    <w:rsid w:val="00D90B45"/>
    <w:rsid w:val="00D91069"/>
    <w:rsid w:val="00D9258E"/>
    <w:rsid w:val="00D9279A"/>
    <w:rsid w:val="00D93095"/>
    <w:rsid w:val="00D94C32"/>
    <w:rsid w:val="00D94E48"/>
    <w:rsid w:val="00D9540D"/>
    <w:rsid w:val="00D95586"/>
    <w:rsid w:val="00D965ED"/>
    <w:rsid w:val="00D96C21"/>
    <w:rsid w:val="00DA1A4F"/>
    <w:rsid w:val="00DA23C6"/>
    <w:rsid w:val="00DA2A13"/>
    <w:rsid w:val="00DA37BB"/>
    <w:rsid w:val="00DA3B02"/>
    <w:rsid w:val="00DA45A6"/>
    <w:rsid w:val="00DA4CD5"/>
    <w:rsid w:val="00DA527A"/>
    <w:rsid w:val="00DA5542"/>
    <w:rsid w:val="00DA5875"/>
    <w:rsid w:val="00DA5D52"/>
    <w:rsid w:val="00DA5F52"/>
    <w:rsid w:val="00DA6BC1"/>
    <w:rsid w:val="00DA7F1C"/>
    <w:rsid w:val="00DB002C"/>
    <w:rsid w:val="00DB0061"/>
    <w:rsid w:val="00DB039B"/>
    <w:rsid w:val="00DB277B"/>
    <w:rsid w:val="00DB3638"/>
    <w:rsid w:val="00DB372A"/>
    <w:rsid w:val="00DB420B"/>
    <w:rsid w:val="00DB4511"/>
    <w:rsid w:val="00DB4B37"/>
    <w:rsid w:val="00DB4EED"/>
    <w:rsid w:val="00DB5706"/>
    <w:rsid w:val="00DB5BBF"/>
    <w:rsid w:val="00DB64FB"/>
    <w:rsid w:val="00DB679A"/>
    <w:rsid w:val="00DB770F"/>
    <w:rsid w:val="00DC11E9"/>
    <w:rsid w:val="00DC263D"/>
    <w:rsid w:val="00DC402D"/>
    <w:rsid w:val="00DC4DDF"/>
    <w:rsid w:val="00DC5D4C"/>
    <w:rsid w:val="00DC656A"/>
    <w:rsid w:val="00DD01BD"/>
    <w:rsid w:val="00DD0319"/>
    <w:rsid w:val="00DD0DB6"/>
    <w:rsid w:val="00DD1116"/>
    <w:rsid w:val="00DD114D"/>
    <w:rsid w:val="00DD1822"/>
    <w:rsid w:val="00DD18F3"/>
    <w:rsid w:val="00DD3F23"/>
    <w:rsid w:val="00DD45E5"/>
    <w:rsid w:val="00DD5832"/>
    <w:rsid w:val="00DD5E0B"/>
    <w:rsid w:val="00DD6684"/>
    <w:rsid w:val="00DD677C"/>
    <w:rsid w:val="00DD6EC3"/>
    <w:rsid w:val="00DD6FF7"/>
    <w:rsid w:val="00DD7822"/>
    <w:rsid w:val="00DE045E"/>
    <w:rsid w:val="00DE0B4C"/>
    <w:rsid w:val="00DE0C6D"/>
    <w:rsid w:val="00DE10FF"/>
    <w:rsid w:val="00DE1138"/>
    <w:rsid w:val="00DE11BE"/>
    <w:rsid w:val="00DE122C"/>
    <w:rsid w:val="00DE32B4"/>
    <w:rsid w:val="00DE337A"/>
    <w:rsid w:val="00DE372F"/>
    <w:rsid w:val="00DE42E0"/>
    <w:rsid w:val="00DE51B2"/>
    <w:rsid w:val="00DE6108"/>
    <w:rsid w:val="00DE67A7"/>
    <w:rsid w:val="00DE75E1"/>
    <w:rsid w:val="00DE7770"/>
    <w:rsid w:val="00DF1231"/>
    <w:rsid w:val="00DF1367"/>
    <w:rsid w:val="00DF1DE8"/>
    <w:rsid w:val="00DF3795"/>
    <w:rsid w:val="00DF4385"/>
    <w:rsid w:val="00DF5466"/>
    <w:rsid w:val="00DF5766"/>
    <w:rsid w:val="00DF6B13"/>
    <w:rsid w:val="00DF6D71"/>
    <w:rsid w:val="00E002DF"/>
    <w:rsid w:val="00E00AFE"/>
    <w:rsid w:val="00E00D15"/>
    <w:rsid w:val="00E0235F"/>
    <w:rsid w:val="00E029B1"/>
    <w:rsid w:val="00E04604"/>
    <w:rsid w:val="00E04C0E"/>
    <w:rsid w:val="00E06B4D"/>
    <w:rsid w:val="00E102AE"/>
    <w:rsid w:val="00E10657"/>
    <w:rsid w:val="00E10B5E"/>
    <w:rsid w:val="00E11016"/>
    <w:rsid w:val="00E120BA"/>
    <w:rsid w:val="00E1217F"/>
    <w:rsid w:val="00E12185"/>
    <w:rsid w:val="00E13365"/>
    <w:rsid w:val="00E13A34"/>
    <w:rsid w:val="00E14535"/>
    <w:rsid w:val="00E159FD"/>
    <w:rsid w:val="00E15E5A"/>
    <w:rsid w:val="00E1697A"/>
    <w:rsid w:val="00E16AD9"/>
    <w:rsid w:val="00E16C5B"/>
    <w:rsid w:val="00E17B8B"/>
    <w:rsid w:val="00E17B8E"/>
    <w:rsid w:val="00E17D4F"/>
    <w:rsid w:val="00E20AA7"/>
    <w:rsid w:val="00E22967"/>
    <w:rsid w:val="00E22D28"/>
    <w:rsid w:val="00E23BCD"/>
    <w:rsid w:val="00E242E6"/>
    <w:rsid w:val="00E2482A"/>
    <w:rsid w:val="00E248B3"/>
    <w:rsid w:val="00E24B8A"/>
    <w:rsid w:val="00E2611C"/>
    <w:rsid w:val="00E261DC"/>
    <w:rsid w:val="00E30257"/>
    <w:rsid w:val="00E306BF"/>
    <w:rsid w:val="00E32719"/>
    <w:rsid w:val="00E3496D"/>
    <w:rsid w:val="00E34B06"/>
    <w:rsid w:val="00E35774"/>
    <w:rsid w:val="00E36C76"/>
    <w:rsid w:val="00E37B86"/>
    <w:rsid w:val="00E40224"/>
    <w:rsid w:val="00E40CF8"/>
    <w:rsid w:val="00E435F4"/>
    <w:rsid w:val="00E43ED0"/>
    <w:rsid w:val="00E43F9D"/>
    <w:rsid w:val="00E44AB1"/>
    <w:rsid w:val="00E4521F"/>
    <w:rsid w:val="00E453F9"/>
    <w:rsid w:val="00E45827"/>
    <w:rsid w:val="00E468D6"/>
    <w:rsid w:val="00E4697D"/>
    <w:rsid w:val="00E46F32"/>
    <w:rsid w:val="00E4716B"/>
    <w:rsid w:val="00E47283"/>
    <w:rsid w:val="00E47332"/>
    <w:rsid w:val="00E50FB7"/>
    <w:rsid w:val="00E51637"/>
    <w:rsid w:val="00E525A9"/>
    <w:rsid w:val="00E534C1"/>
    <w:rsid w:val="00E53B47"/>
    <w:rsid w:val="00E54FFC"/>
    <w:rsid w:val="00E55117"/>
    <w:rsid w:val="00E56E56"/>
    <w:rsid w:val="00E56F13"/>
    <w:rsid w:val="00E573A5"/>
    <w:rsid w:val="00E57A95"/>
    <w:rsid w:val="00E57D44"/>
    <w:rsid w:val="00E602A2"/>
    <w:rsid w:val="00E62058"/>
    <w:rsid w:val="00E622BD"/>
    <w:rsid w:val="00E62342"/>
    <w:rsid w:val="00E62382"/>
    <w:rsid w:val="00E62B25"/>
    <w:rsid w:val="00E638AF"/>
    <w:rsid w:val="00E640E3"/>
    <w:rsid w:val="00E646A8"/>
    <w:rsid w:val="00E6509E"/>
    <w:rsid w:val="00E652FD"/>
    <w:rsid w:val="00E6614C"/>
    <w:rsid w:val="00E663CB"/>
    <w:rsid w:val="00E66498"/>
    <w:rsid w:val="00E66C46"/>
    <w:rsid w:val="00E66D6E"/>
    <w:rsid w:val="00E67088"/>
    <w:rsid w:val="00E670A5"/>
    <w:rsid w:val="00E6733E"/>
    <w:rsid w:val="00E710CE"/>
    <w:rsid w:val="00E723AD"/>
    <w:rsid w:val="00E7252C"/>
    <w:rsid w:val="00E72872"/>
    <w:rsid w:val="00E72D75"/>
    <w:rsid w:val="00E74857"/>
    <w:rsid w:val="00E74B12"/>
    <w:rsid w:val="00E75301"/>
    <w:rsid w:val="00E753EC"/>
    <w:rsid w:val="00E775DA"/>
    <w:rsid w:val="00E8125D"/>
    <w:rsid w:val="00E848DA"/>
    <w:rsid w:val="00E860BB"/>
    <w:rsid w:val="00E86605"/>
    <w:rsid w:val="00E8695F"/>
    <w:rsid w:val="00E86ACD"/>
    <w:rsid w:val="00E87219"/>
    <w:rsid w:val="00E87CF2"/>
    <w:rsid w:val="00E87D90"/>
    <w:rsid w:val="00E9091B"/>
    <w:rsid w:val="00E914D3"/>
    <w:rsid w:val="00E919F1"/>
    <w:rsid w:val="00E91A61"/>
    <w:rsid w:val="00E91F12"/>
    <w:rsid w:val="00E9202A"/>
    <w:rsid w:val="00E92CB3"/>
    <w:rsid w:val="00E93B44"/>
    <w:rsid w:val="00E943CB"/>
    <w:rsid w:val="00E945FD"/>
    <w:rsid w:val="00E96057"/>
    <w:rsid w:val="00E967B2"/>
    <w:rsid w:val="00E96B8E"/>
    <w:rsid w:val="00E976B3"/>
    <w:rsid w:val="00E97BB3"/>
    <w:rsid w:val="00E97F5A"/>
    <w:rsid w:val="00EA00B6"/>
    <w:rsid w:val="00EA128A"/>
    <w:rsid w:val="00EA1621"/>
    <w:rsid w:val="00EA17A5"/>
    <w:rsid w:val="00EA4316"/>
    <w:rsid w:val="00EA600B"/>
    <w:rsid w:val="00EB035D"/>
    <w:rsid w:val="00EB0418"/>
    <w:rsid w:val="00EB092B"/>
    <w:rsid w:val="00EB30FD"/>
    <w:rsid w:val="00EB3AF7"/>
    <w:rsid w:val="00EB548B"/>
    <w:rsid w:val="00EB5EB5"/>
    <w:rsid w:val="00EB6534"/>
    <w:rsid w:val="00EB6A3A"/>
    <w:rsid w:val="00EC0862"/>
    <w:rsid w:val="00EC0911"/>
    <w:rsid w:val="00EC0DE9"/>
    <w:rsid w:val="00EC17EB"/>
    <w:rsid w:val="00EC277A"/>
    <w:rsid w:val="00EC3218"/>
    <w:rsid w:val="00EC388F"/>
    <w:rsid w:val="00EC41A9"/>
    <w:rsid w:val="00EC4723"/>
    <w:rsid w:val="00EC5355"/>
    <w:rsid w:val="00EC58BB"/>
    <w:rsid w:val="00EC5CB8"/>
    <w:rsid w:val="00EC601F"/>
    <w:rsid w:val="00EC6C4D"/>
    <w:rsid w:val="00EC7B4E"/>
    <w:rsid w:val="00EC7EEE"/>
    <w:rsid w:val="00ED0341"/>
    <w:rsid w:val="00ED0677"/>
    <w:rsid w:val="00ED1CEC"/>
    <w:rsid w:val="00ED3C3C"/>
    <w:rsid w:val="00ED3E21"/>
    <w:rsid w:val="00ED457D"/>
    <w:rsid w:val="00ED45C3"/>
    <w:rsid w:val="00ED4F13"/>
    <w:rsid w:val="00ED6CB9"/>
    <w:rsid w:val="00ED77F9"/>
    <w:rsid w:val="00ED7995"/>
    <w:rsid w:val="00EE03FB"/>
    <w:rsid w:val="00EE184D"/>
    <w:rsid w:val="00EE1E6E"/>
    <w:rsid w:val="00EE2814"/>
    <w:rsid w:val="00EE5057"/>
    <w:rsid w:val="00EE6385"/>
    <w:rsid w:val="00EF00CF"/>
    <w:rsid w:val="00EF09BF"/>
    <w:rsid w:val="00EF0E64"/>
    <w:rsid w:val="00EF0F1D"/>
    <w:rsid w:val="00EF10C7"/>
    <w:rsid w:val="00EF1898"/>
    <w:rsid w:val="00EF18D5"/>
    <w:rsid w:val="00EF1B04"/>
    <w:rsid w:val="00EF257D"/>
    <w:rsid w:val="00EF2BE5"/>
    <w:rsid w:val="00EF300E"/>
    <w:rsid w:val="00EF3A7C"/>
    <w:rsid w:val="00EF3CD3"/>
    <w:rsid w:val="00EF4C55"/>
    <w:rsid w:val="00EF4FEF"/>
    <w:rsid w:val="00EF559E"/>
    <w:rsid w:val="00EF633D"/>
    <w:rsid w:val="00EF682A"/>
    <w:rsid w:val="00EF69FE"/>
    <w:rsid w:val="00EF6F2E"/>
    <w:rsid w:val="00EF7370"/>
    <w:rsid w:val="00F009F6"/>
    <w:rsid w:val="00F0130B"/>
    <w:rsid w:val="00F01939"/>
    <w:rsid w:val="00F01CC0"/>
    <w:rsid w:val="00F02491"/>
    <w:rsid w:val="00F02ECF"/>
    <w:rsid w:val="00F0393F"/>
    <w:rsid w:val="00F04A2B"/>
    <w:rsid w:val="00F04B10"/>
    <w:rsid w:val="00F05465"/>
    <w:rsid w:val="00F05568"/>
    <w:rsid w:val="00F0643D"/>
    <w:rsid w:val="00F065A2"/>
    <w:rsid w:val="00F07000"/>
    <w:rsid w:val="00F07317"/>
    <w:rsid w:val="00F07392"/>
    <w:rsid w:val="00F07DB6"/>
    <w:rsid w:val="00F07F02"/>
    <w:rsid w:val="00F116A0"/>
    <w:rsid w:val="00F12925"/>
    <w:rsid w:val="00F15027"/>
    <w:rsid w:val="00F15234"/>
    <w:rsid w:val="00F15AFD"/>
    <w:rsid w:val="00F15FD0"/>
    <w:rsid w:val="00F1675F"/>
    <w:rsid w:val="00F17380"/>
    <w:rsid w:val="00F17AA1"/>
    <w:rsid w:val="00F17B2E"/>
    <w:rsid w:val="00F17C52"/>
    <w:rsid w:val="00F20041"/>
    <w:rsid w:val="00F20B25"/>
    <w:rsid w:val="00F20C3E"/>
    <w:rsid w:val="00F213EE"/>
    <w:rsid w:val="00F21FA1"/>
    <w:rsid w:val="00F2216D"/>
    <w:rsid w:val="00F22426"/>
    <w:rsid w:val="00F22C68"/>
    <w:rsid w:val="00F23487"/>
    <w:rsid w:val="00F23C6E"/>
    <w:rsid w:val="00F23C82"/>
    <w:rsid w:val="00F23D02"/>
    <w:rsid w:val="00F256B3"/>
    <w:rsid w:val="00F257EA"/>
    <w:rsid w:val="00F27619"/>
    <w:rsid w:val="00F27E8D"/>
    <w:rsid w:val="00F27F31"/>
    <w:rsid w:val="00F31692"/>
    <w:rsid w:val="00F32A63"/>
    <w:rsid w:val="00F339E2"/>
    <w:rsid w:val="00F3515E"/>
    <w:rsid w:val="00F35809"/>
    <w:rsid w:val="00F409CE"/>
    <w:rsid w:val="00F41638"/>
    <w:rsid w:val="00F42225"/>
    <w:rsid w:val="00F4233C"/>
    <w:rsid w:val="00F42A9D"/>
    <w:rsid w:val="00F42C4D"/>
    <w:rsid w:val="00F42E04"/>
    <w:rsid w:val="00F430C2"/>
    <w:rsid w:val="00F43946"/>
    <w:rsid w:val="00F43F73"/>
    <w:rsid w:val="00F4410E"/>
    <w:rsid w:val="00F44EC2"/>
    <w:rsid w:val="00F44F49"/>
    <w:rsid w:val="00F4545C"/>
    <w:rsid w:val="00F456C8"/>
    <w:rsid w:val="00F46766"/>
    <w:rsid w:val="00F46B93"/>
    <w:rsid w:val="00F46C20"/>
    <w:rsid w:val="00F5042A"/>
    <w:rsid w:val="00F50872"/>
    <w:rsid w:val="00F513EA"/>
    <w:rsid w:val="00F51BD7"/>
    <w:rsid w:val="00F52FFA"/>
    <w:rsid w:val="00F53C86"/>
    <w:rsid w:val="00F53CD2"/>
    <w:rsid w:val="00F5463C"/>
    <w:rsid w:val="00F555F3"/>
    <w:rsid w:val="00F55647"/>
    <w:rsid w:val="00F55A99"/>
    <w:rsid w:val="00F55E06"/>
    <w:rsid w:val="00F57277"/>
    <w:rsid w:val="00F610C5"/>
    <w:rsid w:val="00F61579"/>
    <w:rsid w:val="00F62B37"/>
    <w:rsid w:val="00F63044"/>
    <w:rsid w:val="00F638BE"/>
    <w:rsid w:val="00F64631"/>
    <w:rsid w:val="00F648A9"/>
    <w:rsid w:val="00F65147"/>
    <w:rsid w:val="00F673E7"/>
    <w:rsid w:val="00F7058B"/>
    <w:rsid w:val="00F70DF9"/>
    <w:rsid w:val="00F71890"/>
    <w:rsid w:val="00F71955"/>
    <w:rsid w:val="00F72C82"/>
    <w:rsid w:val="00F73C61"/>
    <w:rsid w:val="00F73CCF"/>
    <w:rsid w:val="00F741AE"/>
    <w:rsid w:val="00F74A00"/>
    <w:rsid w:val="00F74F42"/>
    <w:rsid w:val="00F76F3F"/>
    <w:rsid w:val="00F80DF6"/>
    <w:rsid w:val="00F81263"/>
    <w:rsid w:val="00F81787"/>
    <w:rsid w:val="00F822C7"/>
    <w:rsid w:val="00F82F0E"/>
    <w:rsid w:val="00F8315F"/>
    <w:rsid w:val="00F84BCD"/>
    <w:rsid w:val="00F85605"/>
    <w:rsid w:val="00F862F0"/>
    <w:rsid w:val="00F86723"/>
    <w:rsid w:val="00F90800"/>
    <w:rsid w:val="00F90F01"/>
    <w:rsid w:val="00F91F94"/>
    <w:rsid w:val="00F92BE0"/>
    <w:rsid w:val="00F93218"/>
    <w:rsid w:val="00F93B04"/>
    <w:rsid w:val="00F96655"/>
    <w:rsid w:val="00F97094"/>
    <w:rsid w:val="00F97DFA"/>
    <w:rsid w:val="00FA1AA2"/>
    <w:rsid w:val="00FA27C9"/>
    <w:rsid w:val="00FA295D"/>
    <w:rsid w:val="00FA2BCF"/>
    <w:rsid w:val="00FA6059"/>
    <w:rsid w:val="00FA6D32"/>
    <w:rsid w:val="00FB1039"/>
    <w:rsid w:val="00FB257A"/>
    <w:rsid w:val="00FB342A"/>
    <w:rsid w:val="00FB36F7"/>
    <w:rsid w:val="00FB3EF4"/>
    <w:rsid w:val="00FB51B3"/>
    <w:rsid w:val="00FB5345"/>
    <w:rsid w:val="00FB57A0"/>
    <w:rsid w:val="00FB68BC"/>
    <w:rsid w:val="00FB7D53"/>
    <w:rsid w:val="00FC1214"/>
    <w:rsid w:val="00FC1690"/>
    <w:rsid w:val="00FC2113"/>
    <w:rsid w:val="00FC2117"/>
    <w:rsid w:val="00FC2603"/>
    <w:rsid w:val="00FC5026"/>
    <w:rsid w:val="00FC502C"/>
    <w:rsid w:val="00FC6479"/>
    <w:rsid w:val="00FC7D37"/>
    <w:rsid w:val="00FD155E"/>
    <w:rsid w:val="00FD25BD"/>
    <w:rsid w:val="00FD37DB"/>
    <w:rsid w:val="00FD440E"/>
    <w:rsid w:val="00FD48F3"/>
    <w:rsid w:val="00FD6479"/>
    <w:rsid w:val="00FD72DA"/>
    <w:rsid w:val="00FD7426"/>
    <w:rsid w:val="00FE034C"/>
    <w:rsid w:val="00FE0692"/>
    <w:rsid w:val="00FE0DE6"/>
    <w:rsid w:val="00FE177D"/>
    <w:rsid w:val="00FE19D9"/>
    <w:rsid w:val="00FE1A9E"/>
    <w:rsid w:val="00FE2A4C"/>
    <w:rsid w:val="00FE2BBB"/>
    <w:rsid w:val="00FE4F71"/>
    <w:rsid w:val="00FE58A3"/>
    <w:rsid w:val="00FE62B5"/>
    <w:rsid w:val="00FE6491"/>
    <w:rsid w:val="00FE666A"/>
    <w:rsid w:val="00FE6E97"/>
    <w:rsid w:val="00FE71D2"/>
    <w:rsid w:val="00FE7825"/>
    <w:rsid w:val="00FF19B2"/>
    <w:rsid w:val="00FF25A0"/>
    <w:rsid w:val="00FF3303"/>
    <w:rsid w:val="00FF33C4"/>
    <w:rsid w:val="00FF50FC"/>
    <w:rsid w:val="00FF5A19"/>
    <w:rsid w:val="00FF640F"/>
    <w:rsid w:val="00FF6CC1"/>
    <w:rsid w:val="00FF6D5B"/>
    <w:rsid w:val="00FF6E0C"/>
    <w:rsid w:val="0144CB85"/>
    <w:rsid w:val="01A26268"/>
    <w:rsid w:val="01A93D7F"/>
    <w:rsid w:val="01EA73E1"/>
    <w:rsid w:val="02161ADD"/>
    <w:rsid w:val="028E268D"/>
    <w:rsid w:val="02AC46DC"/>
    <w:rsid w:val="030DE07B"/>
    <w:rsid w:val="031A663C"/>
    <w:rsid w:val="03B4378D"/>
    <w:rsid w:val="03D88C3C"/>
    <w:rsid w:val="0495DAA9"/>
    <w:rsid w:val="04EBE66F"/>
    <w:rsid w:val="0509211E"/>
    <w:rsid w:val="05429AA4"/>
    <w:rsid w:val="057BFA62"/>
    <w:rsid w:val="059692BB"/>
    <w:rsid w:val="059FA490"/>
    <w:rsid w:val="06013B6F"/>
    <w:rsid w:val="062587C6"/>
    <w:rsid w:val="06314AF6"/>
    <w:rsid w:val="06722041"/>
    <w:rsid w:val="068DB783"/>
    <w:rsid w:val="06EBB06D"/>
    <w:rsid w:val="072ACAAC"/>
    <w:rsid w:val="07464ED1"/>
    <w:rsid w:val="078023E4"/>
    <w:rsid w:val="07901F7F"/>
    <w:rsid w:val="07A27263"/>
    <w:rsid w:val="07A7055B"/>
    <w:rsid w:val="07CEF17D"/>
    <w:rsid w:val="07E989EF"/>
    <w:rsid w:val="08116B81"/>
    <w:rsid w:val="086226B4"/>
    <w:rsid w:val="08704885"/>
    <w:rsid w:val="08800DA8"/>
    <w:rsid w:val="088CE78C"/>
    <w:rsid w:val="08B75D43"/>
    <w:rsid w:val="08C8BC90"/>
    <w:rsid w:val="08CF183A"/>
    <w:rsid w:val="08E7B57C"/>
    <w:rsid w:val="0920F332"/>
    <w:rsid w:val="09993B4B"/>
    <w:rsid w:val="09BFC1E4"/>
    <w:rsid w:val="09C8442F"/>
    <w:rsid w:val="09D61FF2"/>
    <w:rsid w:val="0A4EE24B"/>
    <w:rsid w:val="0A6F2501"/>
    <w:rsid w:val="0ABA5CE5"/>
    <w:rsid w:val="0AE51E1B"/>
    <w:rsid w:val="0AFE8920"/>
    <w:rsid w:val="0B153221"/>
    <w:rsid w:val="0B484FAC"/>
    <w:rsid w:val="0BDE42B4"/>
    <w:rsid w:val="0BE802A3"/>
    <w:rsid w:val="0C41916C"/>
    <w:rsid w:val="0C5E6D0D"/>
    <w:rsid w:val="0C6BF74A"/>
    <w:rsid w:val="0C7F4B8C"/>
    <w:rsid w:val="0C8260F8"/>
    <w:rsid w:val="0CFEB650"/>
    <w:rsid w:val="0D024C69"/>
    <w:rsid w:val="0D302453"/>
    <w:rsid w:val="0D48FD3A"/>
    <w:rsid w:val="0D772C0B"/>
    <w:rsid w:val="0DBDDA8B"/>
    <w:rsid w:val="0E21763B"/>
    <w:rsid w:val="0E68C6DB"/>
    <w:rsid w:val="0EDE3704"/>
    <w:rsid w:val="0EE2BDA5"/>
    <w:rsid w:val="0EE76E4C"/>
    <w:rsid w:val="0F083E21"/>
    <w:rsid w:val="0F3CCAB5"/>
    <w:rsid w:val="0F4ECA32"/>
    <w:rsid w:val="0F56D25D"/>
    <w:rsid w:val="0F715D90"/>
    <w:rsid w:val="0F83C38C"/>
    <w:rsid w:val="0F9D5F76"/>
    <w:rsid w:val="0FF8573B"/>
    <w:rsid w:val="0FF9710B"/>
    <w:rsid w:val="1018E105"/>
    <w:rsid w:val="1029B371"/>
    <w:rsid w:val="10717C25"/>
    <w:rsid w:val="108B8191"/>
    <w:rsid w:val="1107D131"/>
    <w:rsid w:val="11202BAA"/>
    <w:rsid w:val="112D89E2"/>
    <w:rsid w:val="115E663E"/>
    <w:rsid w:val="116BC69F"/>
    <w:rsid w:val="116F3630"/>
    <w:rsid w:val="11988F0F"/>
    <w:rsid w:val="119E260B"/>
    <w:rsid w:val="11C5C14C"/>
    <w:rsid w:val="123419D3"/>
    <w:rsid w:val="1245EFBB"/>
    <w:rsid w:val="12541A35"/>
    <w:rsid w:val="1280EE2C"/>
    <w:rsid w:val="12D1FE18"/>
    <w:rsid w:val="131E2B04"/>
    <w:rsid w:val="13568154"/>
    <w:rsid w:val="1388730C"/>
    <w:rsid w:val="13B39A8F"/>
    <w:rsid w:val="13C38443"/>
    <w:rsid w:val="13D0C795"/>
    <w:rsid w:val="13DC61B8"/>
    <w:rsid w:val="13F4D133"/>
    <w:rsid w:val="143D80DE"/>
    <w:rsid w:val="14B41507"/>
    <w:rsid w:val="14D421C1"/>
    <w:rsid w:val="150AC797"/>
    <w:rsid w:val="151D4D07"/>
    <w:rsid w:val="155B7E56"/>
    <w:rsid w:val="15B1A884"/>
    <w:rsid w:val="15F4C4CD"/>
    <w:rsid w:val="168B2FA3"/>
    <w:rsid w:val="1739E841"/>
    <w:rsid w:val="179DDECF"/>
    <w:rsid w:val="17CFB43B"/>
    <w:rsid w:val="18392674"/>
    <w:rsid w:val="1839ADBE"/>
    <w:rsid w:val="185744B0"/>
    <w:rsid w:val="18B5EA8E"/>
    <w:rsid w:val="18ECB6C8"/>
    <w:rsid w:val="1931C212"/>
    <w:rsid w:val="198EFEE3"/>
    <w:rsid w:val="199E40FD"/>
    <w:rsid w:val="19E6FFCA"/>
    <w:rsid w:val="1A0424A5"/>
    <w:rsid w:val="1AC8C267"/>
    <w:rsid w:val="1AC952E7"/>
    <w:rsid w:val="1B313E9B"/>
    <w:rsid w:val="1B76130C"/>
    <w:rsid w:val="1B790E80"/>
    <w:rsid w:val="1B7A46F5"/>
    <w:rsid w:val="1B84A3C1"/>
    <w:rsid w:val="1B95439C"/>
    <w:rsid w:val="1BB2EC28"/>
    <w:rsid w:val="1BC73763"/>
    <w:rsid w:val="1C645A50"/>
    <w:rsid w:val="1C7086C0"/>
    <w:rsid w:val="1C7E1098"/>
    <w:rsid w:val="1C88B83E"/>
    <w:rsid w:val="1CB8FCBD"/>
    <w:rsid w:val="1CC93C18"/>
    <w:rsid w:val="1CFE33E9"/>
    <w:rsid w:val="1D2D9F8D"/>
    <w:rsid w:val="1D2F2631"/>
    <w:rsid w:val="1D4BE94F"/>
    <w:rsid w:val="1D51D63A"/>
    <w:rsid w:val="1D5A7B84"/>
    <w:rsid w:val="1D9EE73A"/>
    <w:rsid w:val="1DF6E969"/>
    <w:rsid w:val="1E372677"/>
    <w:rsid w:val="1E516F83"/>
    <w:rsid w:val="1ED4FE3F"/>
    <w:rsid w:val="1EE3F550"/>
    <w:rsid w:val="1EED54FB"/>
    <w:rsid w:val="1F3C095F"/>
    <w:rsid w:val="1FBB004D"/>
    <w:rsid w:val="1FC72DD9"/>
    <w:rsid w:val="204BED0C"/>
    <w:rsid w:val="206113AD"/>
    <w:rsid w:val="209573E1"/>
    <w:rsid w:val="215ECCE2"/>
    <w:rsid w:val="2178391B"/>
    <w:rsid w:val="21D3FA7D"/>
    <w:rsid w:val="2202FB71"/>
    <w:rsid w:val="220AB776"/>
    <w:rsid w:val="220AC798"/>
    <w:rsid w:val="2316ADE4"/>
    <w:rsid w:val="234337ED"/>
    <w:rsid w:val="234D4B30"/>
    <w:rsid w:val="23691BF0"/>
    <w:rsid w:val="23F0F241"/>
    <w:rsid w:val="241EAF73"/>
    <w:rsid w:val="2452EFA2"/>
    <w:rsid w:val="2490B58F"/>
    <w:rsid w:val="24A59C0B"/>
    <w:rsid w:val="24D0149E"/>
    <w:rsid w:val="25411B66"/>
    <w:rsid w:val="25D6D85B"/>
    <w:rsid w:val="2616DD1C"/>
    <w:rsid w:val="267BF2ED"/>
    <w:rsid w:val="26F38ADA"/>
    <w:rsid w:val="2792345C"/>
    <w:rsid w:val="279C6AD7"/>
    <w:rsid w:val="281203B9"/>
    <w:rsid w:val="2823BD22"/>
    <w:rsid w:val="287A03CC"/>
    <w:rsid w:val="289A5635"/>
    <w:rsid w:val="28B31F90"/>
    <w:rsid w:val="28CC276E"/>
    <w:rsid w:val="28DDEA27"/>
    <w:rsid w:val="290CBF14"/>
    <w:rsid w:val="29160B89"/>
    <w:rsid w:val="2986AE41"/>
    <w:rsid w:val="298C4D16"/>
    <w:rsid w:val="29997CDA"/>
    <w:rsid w:val="29A04C62"/>
    <w:rsid w:val="29BE3281"/>
    <w:rsid w:val="2AD22D41"/>
    <w:rsid w:val="2B35BFE1"/>
    <w:rsid w:val="2BA1F81B"/>
    <w:rsid w:val="2C1039C2"/>
    <w:rsid w:val="2C147609"/>
    <w:rsid w:val="2C353740"/>
    <w:rsid w:val="2CBEB161"/>
    <w:rsid w:val="2CCFA97B"/>
    <w:rsid w:val="2CE9C9C8"/>
    <w:rsid w:val="2D39201D"/>
    <w:rsid w:val="2D937484"/>
    <w:rsid w:val="2D99255E"/>
    <w:rsid w:val="2D9FB12E"/>
    <w:rsid w:val="2DCA6C6B"/>
    <w:rsid w:val="2DF850E5"/>
    <w:rsid w:val="2E18833C"/>
    <w:rsid w:val="2E52297D"/>
    <w:rsid w:val="2F51E636"/>
    <w:rsid w:val="2F908321"/>
    <w:rsid w:val="2FC0B520"/>
    <w:rsid w:val="2FEA137D"/>
    <w:rsid w:val="300FB024"/>
    <w:rsid w:val="303102B7"/>
    <w:rsid w:val="30686680"/>
    <w:rsid w:val="30FF38A9"/>
    <w:rsid w:val="31A714DA"/>
    <w:rsid w:val="3203B5B6"/>
    <w:rsid w:val="323DC23D"/>
    <w:rsid w:val="32807F26"/>
    <w:rsid w:val="3294CA14"/>
    <w:rsid w:val="32A650D4"/>
    <w:rsid w:val="33265F06"/>
    <w:rsid w:val="337E2D59"/>
    <w:rsid w:val="33A71B83"/>
    <w:rsid w:val="3409215E"/>
    <w:rsid w:val="3501D353"/>
    <w:rsid w:val="354A7FBF"/>
    <w:rsid w:val="35A57480"/>
    <w:rsid w:val="35B5EE42"/>
    <w:rsid w:val="369D1DAE"/>
    <w:rsid w:val="36E1A77E"/>
    <w:rsid w:val="36EA563C"/>
    <w:rsid w:val="3722769D"/>
    <w:rsid w:val="376B0D0C"/>
    <w:rsid w:val="37A68D5C"/>
    <w:rsid w:val="37AD4BA2"/>
    <w:rsid w:val="37C50C44"/>
    <w:rsid w:val="37FF4443"/>
    <w:rsid w:val="380C964A"/>
    <w:rsid w:val="381E213F"/>
    <w:rsid w:val="385457EE"/>
    <w:rsid w:val="390C628D"/>
    <w:rsid w:val="390FFA1F"/>
    <w:rsid w:val="391F2402"/>
    <w:rsid w:val="39B43F4E"/>
    <w:rsid w:val="39DD593A"/>
    <w:rsid w:val="39E337A9"/>
    <w:rsid w:val="3A2B8944"/>
    <w:rsid w:val="3A3959E6"/>
    <w:rsid w:val="3A3CC644"/>
    <w:rsid w:val="3AA67C15"/>
    <w:rsid w:val="3AC7266A"/>
    <w:rsid w:val="3AE7297A"/>
    <w:rsid w:val="3B30CFAD"/>
    <w:rsid w:val="3C8DBEB3"/>
    <w:rsid w:val="3CCA7A50"/>
    <w:rsid w:val="3CF9F2AA"/>
    <w:rsid w:val="3DAEF9F6"/>
    <w:rsid w:val="3DEEC9E2"/>
    <w:rsid w:val="3E049A41"/>
    <w:rsid w:val="3E25AAA9"/>
    <w:rsid w:val="3E3A499F"/>
    <w:rsid w:val="3E64FBB8"/>
    <w:rsid w:val="3E6B2A33"/>
    <w:rsid w:val="3EDE1311"/>
    <w:rsid w:val="3EED6D64"/>
    <w:rsid w:val="3F6C217C"/>
    <w:rsid w:val="3FA9020C"/>
    <w:rsid w:val="3FD9784F"/>
    <w:rsid w:val="402528CE"/>
    <w:rsid w:val="403ADEA8"/>
    <w:rsid w:val="4079F8FB"/>
    <w:rsid w:val="408A6D34"/>
    <w:rsid w:val="4094DFDA"/>
    <w:rsid w:val="40FA2ECE"/>
    <w:rsid w:val="41335759"/>
    <w:rsid w:val="41606CE4"/>
    <w:rsid w:val="4181484F"/>
    <w:rsid w:val="41ABD705"/>
    <w:rsid w:val="41D6B3F2"/>
    <w:rsid w:val="425DC9F3"/>
    <w:rsid w:val="4276605E"/>
    <w:rsid w:val="427C154E"/>
    <w:rsid w:val="42AA4DC4"/>
    <w:rsid w:val="42BF2E5F"/>
    <w:rsid w:val="436858BC"/>
    <w:rsid w:val="43B20358"/>
    <w:rsid w:val="43CB0ABD"/>
    <w:rsid w:val="4446F1F0"/>
    <w:rsid w:val="447C4BF3"/>
    <w:rsid w:val="44BC46AF"/>
    <w:rsid w:val="459F8F0A"/>
    <w:rsid w:val="467AD0FF"/>
    <w:rsid w:val="4692C167"/>
    <w:rsid w:val="46D5E944"/>
    <w:rsid w:val="471F4AA4"/>
    <w:rsid w:val="473129FF"/>
    <w:rsid w:val="4744F57A"/>
    <w:rsid w:val="47518EC0"/>
    <w:rsid w:val="4784F53B"/>
    <w:rsid w:val="47E315DB"/>
    <w:rsid w:val="48F8480B"/>
    <w:rsid w:val="49644B19"/>
    <w:rsid w:val="49B99ECC"/>
    <w:rsid w:val="4A18C0BD"/>
    <w:rsid w:val="4A7A6A7D"/>
    <w:rsid w:val="4AC67482"/>
    <w:rsid w:val="4B3CAF90"/>
    <w:rsid w:val="4BE4B5B4"/>
    <w:rsid w:val="4C122F66"/>
    <w:rsid w:val="4C8541B9"/>
    <w:rsid w:val="4CA6F5C4"/>
    <w:rsid w:val="4CD2CD00"/>
    <w:rsid w:val="4D85A179"/>
    <w:rsid w:val="4E9C8B57"/>
    <w:rsid w:val="4EA37030"/>
    <w:rsid w:val="4F18C92B"/>
    <w:rsid w:val="4F24BCE4"/>
    <w:rsid w:val="502E332F"/>
    <w:rsid w:val="5052B480"/>
    <w:rsid w:val="50E98F0F"/>
    <w:rsid w:val="5133D6FD"/>
    <w:rsid w:val="5135A3F4"/>
    <w:rsid w:val="515EC89F"/>
    <w:rsid w:val="51840DBE"/>
    <w:rsid w:val="51D23CAD"/>
    <w:rsid w:val="522FBB13"/>
    <w:rsid w:val="524402AD"/>
    <w:rsid w:val="52561A93"/>
    <w:rsid w:val="52677C3D"/>
    <w:rsid w:val="528B0F65"/>
    <w:rsid w:val="5326854B"/>
    <w:rsid w:val="53719801"/>
    <w:rsid w:val="53C708D7"/>
    <w:rsid w:val="53F82166"/>
    <w:rsid w:val="54194EA6"/>
    <w:rsid w:val="54841C22"/>
    <w:rsid w:val="5492D739"/>
    <w:rsid w:val="54C1F868"/>
    <w:rsid w:val="553BEE74"/>
    <w:rsid w:val="5547C546"/>
    <w:rsid w:val="5581A6F5"/>
    <w:rsid w:val="56DC6C1A"/>
    <w:rsid w:val="5706ABF9"/>
    <w:rsid w:val="57237681"/>
    <w:rsid w:val="5764AEAC"/>
    <w:rsid w:val="5794463A"/>
    <w:rsid w:val="5831218C"/>
    <w:rsid w:val="5854B61D"/>
    <w:rsid w:val="589AD267"/>
    <w:rsid w:val="58FC8713"/>
    <w:rsid w:val="592C0468"/>
    <w:rsid w:val="59314FF5"/>
    <w:rsid w:val="593EA0A9"/>
    <w:rsid w:val="594501D7"/>
    <w:rsid w:val="59AF848A"/>
    <w:rsid w:val="59B67848"/>
    <w:rsid w:val="5A01910B"/>
    <w:rsid w:val="5A12F838"/>
    <w:rsid w:val="5A3A1EA6"/>
    <w:rsid w:val="5B036D02"/>
    <w:rsid w:val="5B14F78A"/>
    <w:rsid w:val="5B7CFE46"/>
    <w:rsid w:val="5C0B35A3"/>
    <w:rsid w:val="5C1267EB"/>
    <w:rsid w:val="5C1C2F4C"/>
    <w:rsid w:val="5C299890"/>
    <w:rsid w:val="5C491487"/>
    <w:rsid w:val="5C68628D"/>
    <w:rsid w:val="5C7BDCF7"/>
    <w:rsid w:val="5CB563E8"/>
    <w:rsid w:val="5CFAF664"/>
    <w:rsid w:val="5DB10811"/>
    <w:rsid w:val="5DC552CA"/>
    <w:rsid w:val="5E067E89"/>
    <w:rsid w:val="5E3BED87"/>
    <w:rsid w:val="5E551EF9"/>
    <w:rsid w:val="5E6601BF"/>
    <w:rsid w:val="5EB05DD2"/>
    <w:rsid w:val="5EEB7FB3"/>
    <w:rsid w:val="5F0F52A1"/>
    <w:rsid w:val="5F3029F7"/>
    <w:rsid w:val="5F578518"/>
    <w:rsid w:val="5FEE7561"/>
    <w:rsid w:val="5FEF4C37"/>
    <w:rsid w:val="602961E1"/>
    <w:rsid w:val="603FC2B0"/>
    <w:rsid w:val="60AE35B3"/>
    <w:rsid w:val="60E6577B"/>
    <w:rsid w:val="6124FE5B"/>
    <w:rsid w:val="61780782"/>
    <w:rsid w:val="61B38A79"/>
    <w:rsid w:val="62441A08"/>
    <w:rsid w:val="62547D15"/>
    <w:rsid w:val="625F41E7"/>
    <w:rsid w:val="626C195C"/>
    <w:rsid w:val="62742ABA"/>
    <w:rsid w:val="629A1CC6"/>
    <w:rsid w:val="62CEE184"/>
    <w:rsid w:val="62DC98E4"/>
    <w:rsid w:val="634D654F"/>
    <w:rsid w:val="637B0B5A"/>
    <w:rsid w:val="639786AE"/>
    <w:rsid w:val="63B5C50F"/>
    <w:rsid w:val="63E70EF2"/>
    <w:rsid w:val="643A19C8"/>
    <w:rsid w:val="64499D93"/>
    <w:rsid w:val="64C3CDAC"/>
    <w:rsid w:val="64C51331"/>
    <w:rsid w:val="64CE58C6"/>
    <w:rsid w:val="654EBB5F"/>
    <w:rsid w:val="6594CB07"/>
    <w:rsid w:val="65CB8A98"/>
    <w:rsid w:val="6666689E"/>
    <w:rsid w:val="668AD9DE"/>
    <w:rsid w:val="672AD0A6"/>
    <w:rsid w:val="679F7A48"/>
    <w:rsid w:val="679F9E12"/>
    <w:rsid w:val="67A0DAB4"/>
    <w:rsid w:val="67BF1C14"/>
    <w:rsid w:val="67FD84EA"/>
    <w:rsid w:val="68154DC9"/>
    <w:rsid w:val="68363920"/>
    <w:rsid w:val="6855A8F9"/>
    <w:rsid w:val="68A85F25"/>
    <w:rsid w:val="68B0F77D"/>
    <w:rsid w:val="69A4190B"/>
    <w:rsid w:val="69B833A5"/>
    <w:rsid w:val="6AA733D1"/>
    <w:rsid w:val="6B4D61BB"/>
    <w:rsid w:val="6B6017C9"/>
    <w:rsid w:val="6B6EB21D"/>
    <w:rsid w:val="6B81CB63"/>
    <w:rsid w:val="6BA1EB69"/>
    <w:rsid w:val="6BA861FE"/>
    <w:rsid w:val="6BCF110A"/>
    <w:rsid w:val="6C198962"/>
    <w:rsid w:val="6C59BEAD"/>
    <w:rsid w:val="6C6152EE"/>
    <w:rsid w:val="6CD302BE"/>
    <w:rsid w:val="6D0FD0C6"/>
    <w:rsid w:val="6D44B60B"/>
    <w:rsid w:val="6D49A5D4"/>
    <w:rsid w:val="6DE4F8E0"/>
    <w:rsid w:val="6E09EA20"/>
    <w:rsid w:val="6EBB6B38"/>
    <w:rsid w:val="6F29B9B4"/>
    <w:rsid w:val="6F486379"/>
    <w:rsid w:val="6FA230B8"/>
    <w:rsid w:val="70121B67"/>
    <w:rsid w:val="70215A61"/>
    <w:rsid w:val="702B2B54"/>
    <w:rsid w:val="702FC0E3"/>
    <w:rsid w:val="708C1B89"/>
    <w:rsid w:val="70A8DCF7"/>
    <w:rsid w:val="70C08986"/>
    <w:rsid w:val="70C34148"/>
    <w:rsid w:val="70C517A6"/>
    <w:rsid w:val="71022A11"/>
    <w:rsid w:val="721177B1"/>
    <w:rsid w:val="7275468F"/>
    <w:rsid w:val="7283D7F8"/>
    <w:rsid w:val="72A357EB"/>
    <w:rsid w:val="72F1B02B"/>
    <w:rsid w:val="72F328D5"/>
    <w:rsid w:val="730D2499"/>
    <w:rsid w:val="7344D895"/>
    <w:rsid w:val="73698106"/>
    <w:rsid w:val="7397060E"/>
    <w:rsid w:val="73ADF81C"/>
    <w:rsid w:val="73B5AA85"/>
    <w:rsid w:val="73C34F1C"/>
    <w:rsid w:val="73E428F8"/>
    <w:rsid w:val="73F5ECF1"/>
    <w:rsid w:val="749E48AC"/>
    <w:rsid w:val="74BCF544"/>
    <w:rsid w:val="74E25B18"/>
    <w:rsid w:val="7576F9C2"/>
    <w:rsid w:val="75C7003C"/>
    <w:rsid w:val="763AC978"/>
    <w:rsid w:val="766CBFF3"/>
    <w:rsid w:val="76C78DEE"/>
    <w:rsid w:val="76CDC235"/>
    <w:rsid w:val="76E3E976"/>
    <w:rsid w:val="772D3061"/>
    <w:rsid w:val="775D39C9"/>
    <w:rsid w:val="778E87B5"/>
    <w:rsid w:val="77A020C3"/>
    <w:rsid w:val="77BA8D38"/>
    <w:rsid w:val="77E1CB10"/>
    <w:rsid w:val="785D8605"/>
    <w:rsid w:val="78666642"/>
    <w:rsid w:val="7883F8AA"/>
    <w:rsid w:val="789D20DC"/>
    <w:rsid w:val="78D39A97"/>
    <w:rsid w:val="78E06DB5"/>
    <w:rsid w:val="7918D73F"/>
    <w:rsid w:val="794BC764"/>
    <w:rsid w:val="79E1EC14"/>
    <w:rsid w:val="7A249B25"/>
    <w:rsid w:val="7A5169A8"/>
    <w:rsid w:val="7A894EC3"/>
    <w:rsid w:val="7A9E4553"/>
    <w:rsid w:val="7AA7F2E6"/>
    <w:rsid w:val="7B1D0675"/>
    <w:rsid w:val="7B1F277B"/>
    <w:rsid w:val="7B6C5ADC"/>
    <w:rsid w:val="7BB13278"/>
    <w:rsid w:val="7BF9EC66"/>
    <w:rsid w:val="7C0354A6"/>
    <w:rsid w:val="7C35C35D"/>
    <w:rsid w:val="7C3AD07A"/>
    <w:rsid w:val="7C6ACC75"/>
    <w:rsid w:val="7CE6376E"/>
    <w:rsid w:val="7CF960D3"/>
    <w:rsid w:val="7D265AB8"/>
    <w:rsid w:val="7D412215"/>
    <w:rsid w:val="7DE322CE"/>
    <w:rsid w:val="7E1AE23C"/>
    <w:rsid w:val="7ED2B921"/>
    <w:rsid w:val="7F1D00AD"/>
    <w:rsid w:val="7F2F497D"/>
    <w:rsid w:val="7F62A458"/>
    <w:rsid w:val="7F7F5E3E"/>
    <w:rsid w:val="7FB8A998"/>
    <w:rsid w:val="7FBAB4FA"/>
    <w:rsid w:val="7FBEC47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B7D213"/>
  <w15:chartTrackingRefBased/>
  <w15:docId w15:val="{E7F8CEEF-D785-432E-82BC-14DE22F270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33D6"/>
    <w:pPr>
      <w:spacing w:after="0" w:line="240" w:lineRule="auto"/>
    </w:pPr>
    <w:rPr>
      <w:rFonts w:ascii="Times New Roman" w:eastAsia="Times New Roman" w:hAnsi="Times New Roman" w:cs="Times New Roman"/>
      <w:kern w:val="0"/>
      <w:lang w:val="lt-LT"/>
      <w14:ligatures w14:val="none"/>
    </w:rPr>
  </w:style>
  <w:style w:type="paragraph" w:styleId="Heading1">
    <w:name w:val="heading 1"/>
    <w:basedOn w:val="Normal"/>
    <w:next w:val="Normal"/>
    <w:link w:val="Heading1Char"/>
    <w:uiPriority w:val="9"/>
    <w:qFormat/>
    <w:rsid w:val="006C33D6"/>
    <w:pPr>
      <w:keepNext/>
      <w:keepLines/>
      <w:spacing w:before="240" w:after="200" w:line="259" w:lineRule="auto"/>
      <w:outlineLvl w:val="0"/>
    </w:pPr>
    <w:rPr>
      <w:rFonts w:asciiTheme="minorHAnsi" w:eastAsiaTheme="majorEastAsia" w:hAnsiTheme="minorHAnsi" w:cstheme="minorBidi"/>
      <w:b/>
      <w:caps/>
      <w:color w:val="000000" w:themeColor="text1"/>
      <w:sz w:val="22"/>
      <w:szCs w:val="32"/>
      <w:lang w:val="en-US"/>
    </w:rPr>
  </w:style>
  <w:style w:type="paragraph" w:styleId="Heading2">
    <w:name w:val="heading 2"/>
    <w:basedOn w:val="Normal"/>
    <w:next w:val="Normal"/>
    <w:link w:val="Heading2Char"/>
    <w:uiPriority w:val="9"/>
    <w:semiHidden/>
    <w:unhideWhenUsed/>
    <w:qFormat/>
    <w:rsid w:val="006C33D6"/>
    <w:pPr>
      <w:keepNext/>
      <w:keepLines/>
      <w:spacing w:before="160" w:after="80" w:line="276" w:lineRule="auto"/>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16E1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16E1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16E1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C33D6"/>
    <w:pPr>
      <w:keepNext/>
      <w:keepLines/>
      <w:spacing w:before="40" w:after="200" w:line="276" w:lineRule="auto"/>
      <w:outlineLvl w:val="5"/>
    </w:pPr>
    <w:rPr>
      <w:rFonts w:asciiTheme="minorHAnsi" w:eastAsiaTheme="majorEastAsia" w:hAnsiTheme="minorHAnsi" w:cstheme="majorBidi"/>
      <w:i/>
      <w:iCs/>
      <w:color w:val="595959" w:themeColor="text1" w:themeTint="A6"/>
      <w:sz w:val="22"/>
      <w:szCs w:val="22"/>
    </w:rPr>
  </w:style>
  <w:style w:type="paragraph" w:styleId="Heading7">
    <w:name w:val="heading 7"/>
    <w:basedOn w:val="Normal"/>
    <w:next w:val="Normal"/>
    <w:link w:val="Heading7Char"/>
    <w:uiPriority w:val="9"/>
    <w:semiHidden/>
    <w:unhideWhenUsed/>
    <w:qFormat/>
    <w:rsid w:val="006C33D6"/>
    <w:pPr>
      <w:keepNext/>
      <w:keepLines/>
      <w:spacing w:before="40" w:after="200" w:line="276" w:lineRule="auto"/>
      <w:outlineLvl w:val="6"/>
    </w:pPr>
    <w:rPr>
      <w:rFonts w:asciiTheme="minorHAnsi" w:eastAsiaTheme="majorEastAsia" w:hAnsiTheme="minorHAnsi" w:cstheme="majorBidi"/>
      <w:color w:val="595959" w:themeColor="text1" w:themeTint="A6"/>
      <w:sz w:val="22"/>
      <w:szCs w:val="22"/>
    </w:rPr>
  </w:style>
  <w:style w:type="paragraph" w:styleId="Heading8">
    <w:name w:val="heading 8"/>
    <w:basedOn w:val="Normal"/>
    <w:next w:val="Normal"/>
    <w:link w:val="Heading8Char"/>
    <w:uiPriority w:val="9"/>
    <w:semiHidden/>
    <w:unhideWhenUsed/>
    <w:qFormat/>
    <w:rsid w:val="006C33D6"/>
    <w:pPr>
      <w:keepNext/>
      <w:keepLines/>
      <w:spacing w:after="200" w:line="276" w:lineRule="auto"/>
      <w:outlineLvl w:val="7"/>
    </w:pPr>
    <w:rPr>
      <w:rFonts w:asciiTheme="minorHAnsi" w:eastAsiaTheme="majorEastAsia" w:hAnsiTheme="minorHAnsi" w:cstheme="majorBidi"/>
      <w:i/>
      <w:iCs/>
      <w:color w:val="272727" w:themeColor="text1" w:themeTint="D8"/>
      <w:sz w:val="22"/>
      <w:szCs w:val="22"/>
    </w:rPr>
  </w:style>
  <w:style w:type="paragraph" w:styleId="Heading9">
    <w:name w:val="heading 9"/>
    <w:basedOn w:val="Normal"/>
    <w:next w:val="Normal"/>
    <w:link w:val="Heading9Char"/>
    <w:uiPriority w:val="9"/>
    <w:semiHidden/>
    <w:unhideWhenUsed/>
    <w:qFormat/>
    <w:rsid w:val="006C33D6"/>
    <w:pPr>
      <w:keepNext/>
      <w:keepLines/>
      <w:spacing w:after="200" w:line="276" w:lineRule="auto"/>
      <w:outlineLvl w:val="8"/>
    </w:pPr>
    <w:rPr>
      <w:rFonts w:asciiTheme="minorHAnsi" w:eastAsiaTheme="majorEastAsia" w:hAnsiTheme="minorHAnsi" w:cstheme="majorBidi"/>
      <w:color w:val="272727" w:themeColor="text1" w:themeTint="D8"/>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16E11"/>
    <w:rPr>
      <w:rFonts w:eastAsiaTheme="majorEastAsia"/>
      <w:b/>
      <w:caps/>
      <w:color w:val="000000" w:themeColor="text1"/>
      <w:kern w:val="0"/>
      <w:sz w:val="22"/>
      <w:szCs w:val="32"/>
      <w14:ligatures w14:val="none"/>
    </w:rPr>
  </w:style>
  <w:style w:type="character" w:customStyle="1" w:styleId="Heading2Char">
    <w:name w:val="Heading 2 Char"/>
    <w:basedOn w:val="DefaultParagraphFont"/>
    <w:link w:val="Heading2"/>
    <w:uiPriority w:val="9"/>
    <w:semiHidden/>
    <w:rsid w:val="00016E11"/>
    <w:rPr>
      <w:rFonts w:asciiTheme="majorHAnsi" w:eastAsiaTheme="majorEastAsia" w:hAnsiTheme="majorHAnsi" w:cstheme="majorBidi"/>
      <w:color w:val="0F4761" w:themeColor="accent1" w:themeShade="BF"/>
      <w:kern w:val="0"/>
      <w:sz w:val="32"/>
      <w:szCs w:val="32"/>
      <w:lang w:val="lt-LT"/>
      <w14:ligatures w14:val="none"/>
    </w:rPr>
  </w:style>
  <w:style w:type="character" w:customStyle="1" w:styleId="Heading3Char">
    <w:name w:val="Heading 3 Char"/>
    <w:basedOn w:val="DefaultParagraphFont"/>
    <w:link w:val="Heading3"/>
    <w:uiPriority w:val="9"/>
    <w:semiHidden/>
    <w:rsid w:val="00016E1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16E1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16E1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16E11"/>
    <w:rPr>
      <w:rFonts w:eastAsiaTheme="majorEastAsia" w:cstheme="majorBidi"/>
      <w:i/>
      <w:iCs/>
      <w:color w:val="595959" w:themeColor="text1" w:themeTint="A6"/>
      <w:kern w:val="0"/>
      <w:sz w:val="22"/>
      <w:szCs w:val="22"/>
      <w:lang w:val="lt-LT"/>
      <w14:ligatures w14:val="none"/>
    </w:rPr>
  </w:style>
  <w:style w:type="character" w:customStyle="1" w:styleId="Heading7Char">
    <w:name w:val="Heading 7 Char"/>
    <w:basedOn w:val="DefaultParagraphFont"/>
    <w:link w:val="Heading7"/>
    <w:uiPriority w:val="9"/>
    <w:semiHidden/>
    <w:rsid w:val="00016E11"/>
    <w:rPr>
      <w:rFonts w:eastAsiaTheme="majorEastAsia" w:cstheme="majorBidi"/>
      <w:color w:val="595959" w:themeColor="text1" w:themeTint="A6"/>
      <w:kern w:val="0"/>
      <w:sz w:val="22"/>
      <w:szCs w:val="22"/>
      <w:lang w:val="lt-LT"/>
      <w14:ligatures w14:val="none"/>
    </w:rPr>
  </w:style>
  <w:style w:type="character" w:customStyle="1" w:styleId="Heading8Char">
    <w:name w:val="Heading 8 Char"/>
    <w:basedOn w:val="DefaultParagraphFont"/>
    <w:link w:val="Heading8"/>
    <w:uiPriority w:val="9"/>
    <w:semiHidden/>
    <w:rsid w:val="00016E11"/>
    <w:rPr>
      <w:rFonts w:eastAsiaTheme="majorEastAsia" w:cstheme="majorBidi"/>
      <w:i/>
      <w:iCs/>
      <w:color w:val="272727" w:themeColor="text1" w:themeTint="D8"/>
      <w:kern w:val="0"/>
      <w:sz w:val="22"/>
      <w:szCs w:val="22"/>
      <w:lang w:val="lt-LT"/>
      <w14:ligatures w14:val="none"/>
    </w:rPr>
  </w:style>
  <w:style w:type="character" w:customStyle="1" w:styleId="Heading9Char">
    <w:name w:val="Heading 9 Char"/>
    <w:basedOn w:val="DefaultParagraphFont"/>
    <w:link w:val="Heading9"/>
    <w:uiPriority w:val="9"/>
    <w:semiHidden/>
    <w:rsid w:val="00016E11"/>
    <w:rPr>
      <w:rFonts w:eastAsiaTheme="majorEastAsia" w:cstheme="majorBidi"/>
      <w:color w:val="272727" w:themeColor="text1" w:themeTint="D8"/>
      <w:kern w:val="0"/>
      <w:sz w:val="22"/>
      <w:szCs w:val="22"/>
      <w:lang w:val="lt-LT"/>
      <w14:ligatures w14:val="none"/>
    </w:rPr>
  </w:style>
  <w:style w:type="paragraph" w:styleId="Title">
    <w:name w:val="Title"/>
    <w:basedOn w:val="Normal"/>
    <w:next w:val="Normal"/>
    <w:link w:val="TitleChar"/>
    <w:uiPriority w:val="10"/>
    <w:qFormat/>
    <w:rsid w:val="006C33D6"/>
    <w:pPr>
      <w:spacing w:after="80" w:line="276"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16E11"/>
    <w:rPr>
      <w:rFonts w:asciiTheme="majorHAnsi" w:eastAsiaTheme="majorEastAsia" w:hAnsiTheme="majorHAnsi" w:cstheme="majorBidi"/>
      <w:spacing w:val="-10"/>
      <w:kern w:val="28"/>
      <w:sz w:val="56"/>
      <w:szCs w:val="56"/>
      <w:lang w:val="lt-LT"/>
      <w14:ligatures w14:val="none"/>
    </w:rPr>
  </w:style>
  <w:style w:type="paragraph" w:styleId="Subtitle">
    <w:name w:val="Subtitle"/>
    <w:basedOn w:val="Normal"/>
    <w:next w:val="Normal"/>
    <w:link w:val="SubtitleChar"/>
    <w:uiPriority w:val="11"/>
    <w:qFormat/>
    <w:rsid w:val="00016E1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16E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16E11"/>
    <w:pPr>
      <w:spacing w:before="160"/>
      <w:jc w:val="center"/>
    </w:pPr>
    <w:rPr>
      <w:i/>
      <w:iCs/>
      <w:color w:val="404040" w:themeColor="text1" w:themeTint="BF"/>
    </w:rPr>
  </w:style>
  <w:style w:type="character" w:customStyle="1" w:styleId="QuoteChar">
    <w:name w:val="Quote Char"/>
    <w:basedOn w:val="DefaultParagraphFont"/>
    <w:link w:val="Quote"/>
    <w:uiPriority w:val="29"/>
    <w:rsid w:val="00016E11"/>
    <w:rPr>
      <w:i/>
      <w:iCs/>
      <w:color w:val="404040" w:themeColor="text1" w:themeTint="BF"/>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punktai"/>
    <w:basedOn w:val="Normal"/>
    <w:link w:val="ListParagraphChar"/>
    <w:uiPriority w:val="34"/>
    <w:qFormat/>
    <w:rsid w:val="00016E11"/>
    <w:pPr>
      <w:ind w:left="720"/>
      <w:contextualSpacing/>
    </w:pPr>
  </w:style>
  <w:style w:type="character" w:styleId="IntenseEmphasis">
    <w:name w:val="Intense Emphasis"/>
    <w:basedOn w:val="DefaultParagraphFont"/>
    <w:uiPriority w:val="21"/>
    <w:qFormat/>
    <w:rsid w:val="00016E11"/>
    <w:rPr>
      <w:i/>
      <w:iCs/>
      <w:color w:val="0F4761" w:themeColor="accent1" w:themeShade="BF"/>
    </w:rPr>
  </w:style>
  <w:style w:type="paragraph" w:styleId="IntenseQuote">
    <w:name w:val="Intense Quote"/>
    <w:basedOn w:val="Normal"/>
    <w:next w:val="Normal"/>
    <w:link w:val="IntenseQuoteChar"/>
    <w:uiPriority w:val="30"/>
    <w:qFormat/>
    <w:rsid w:val="00016E1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16E11"/>
    <w:rPr>
      <w:i/>
      <w:iCs/>
      <w:color w:val="0F4761" w:themeColor="accent1" w:themeShade="BF"/>
    </w:rPr>
  </w:style>
  <w:style w:type="character" w:styleId="IntenseReference">
    <w:name w:val="Intense Reference"/>
    <w:basedOn w:val="DefaultParagraphFont"/>
    <w:uiPriority w:val="32"/>
    <w:qFormat/>
    <w:rsid w:val="00016E11"/>
    <w:rPr>
      <w:b/>
      <w:bCs/>
      <w:smallCaps/>
      <w:color w:val="0F4761" w:themeColor="accent1" w:themeShade="BF"/>
      <w:spacing w:val="5"/>
    </w:rPr>
  </w:style>
  <w:style w:type="paragraph" w:customStyle="1" w:styleId="Style1">
    <w:name w:val="Style1"/>
    <w:basedOn w:val="Normal"/>
    <w:rsid w:val="006A0A67"/>
    <w:rPr>
      <w:lang w:eastAsia="lt-LT"/>
    </w:rPr>
  </w:style>
  <w:style w:type="paragraph" w:customStyle="1" w:styleId="Style7">
    <w:name w:val="Style7"/>
    <w:basedOn w:val="Normal"/>
    <w:rsid w:val="006A0A67"/>
    <w:pPr>
      <w:widowControl w:val="0"/>
      <w:autoSpaceDE w:val="0"/>
      <w:autoSpaceDN w:val="0"/>
      <w:adjustRightInd w:val="0"/>
      <w:spacing w:line="254" w:lineRule="exact"/>
      <w:ind w:firstLine="353"/>
      <w:jc w:val="both"/>
    </w:pPr>
    <w:rPr>
      <w:lang w:eastAsia="lt-LT"/>
    </w:rPr>
  </w:style>
  <w:style w:type="character" w:customStyle="1" w:styleId="FontStyle20">
    <w:name w:val="Font Style20"/>
    <w:rsid w:val="006A0A67"/>
    <w:rPr>
      <w:rFonts w:ascii="Times New Roman" w:hAnsi="Times New Roman" w:cs="Times New Roman"/>
      <w:b/>
      <w:bCs/>
      <w:sz w:val="22"/>
      <w:szCs w:val="22"/>
    </w:rPr>
  </w:style>
  <w:style w:type="paragraph" w:styleId="NormalWeb">
    <w:name w:val="Normal (Web)"/>
    <w:basedOn w:val="Normal"/>
    <w:link w:val="NormalWebChar"/>
    <w:uiPriority w:val="99"/>
    <w:unhideWhenUsed/>
    <w:rsid w:val="000C2B72"/>
    <w:pPr>
      <w:spacing w:before="100" w:beforeAutospacing="1" w:after="100" w:afterAutospacing="1" w:line="276" w:lineRule="auto"/>
    </w:pPr>
    <w:rPr>
      <w:rFonts w:asciiTheme="minorHAnsi" w:eastAsiaTheme="minorEastAsia" w:hAnsiTheme="minorHAnsi" w:cstheme="minorBidi"/>
      <w:sz w:val="22"/>
      <w:szCs w:val="22"/>
      <w:lang w:val="en-US"/>
    </w:rPr>
  </w:style>
  <w:style w:type="paragraph" w:styleId="CommentText">
    <w:name w:val="annotation text"/>
    <w:basedOn w:val="Normal"/>
    <w:link w:val="CommentTextChar"/>
    <w:uiPriority w:val="99"/>
    <w:unhideWhenUsed/>
    <w:rsid w:val="007E6F44"/>
    <w:pPr>
      <w:spacing w:after="200" w:line="276" w:lineRule="auto"/>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rsid w:val="00F17C52"/>
    <w:rPr>
      <w:kern w:val="0"/>
      <w:sz w:val="20"/>
      <w:szCs w:val="20"/>
      <w:lang w:val="lt-LT"/>
      <w14:ligatures w14:val="none"/>
    </w:rPr>
  </w:style>
  <w:style w:type="character" w:styleId="CommentReference">
    <w:name w:val="annotation reference"/>
    <w:basedOn w:val="DefaultParagraphFont"/>
    <w:uiPriority w:val="99"/>
    <w:semiHidden/>
    <w:unhideWhenUsed/>
    <w:rsid w:val="00F17C52"/>
    <w:rPr>
      <w:sz w:val="16"/>
      <w:szCs w:val="16"/>
    </w:rPr>
  </w:style>
  <w:style w:type="character" w:styleId="Hyperlink">
    <w:name w:val="Hyperlink"/>
    <w:basedOn w:val="DefaultParagraphFont"/>
    <w:uiPriority w:val="99"/>
    <w:unhideWhenUsed/>
    <w:rsid w:val="00F17C52"/>
    <w:rPr>
      <w:color w:val="467886" w:themeColor="hyperlink"/>
      <w:u w:val="single"/>
    </w:rPr>
  </w:style>
  <w:style w:type="character" w:customStyle="1" w:styleId="NoSpacingChar">
    <w:name w:val="No Spacing Char"/>
    <w:link w:val="NoSpacing"/>
    <w:locked/>
    <w:rsid w:val="00F17C52"/>
    <w:rPr>
      <w:rFonts w:ascii="SimSun" w:eastAsia="SimSun" w:hAnsi="SimSun" w:cs="Mangal"/>
      <w:szCs w:val="21"/>
      <w:lang w:eastAsia="hi-IN" w:bidi="hi-IN"/>
    </w:rPr>
  </w:style>
  <w:style w:type="paragraph" w:styleId="NoSpacing">
    <w:name w:val="No Spacing"/>
    <w:link w:val="NoSpacingChar"/>
    <w:qFormat/>
    <w:rsid w:val="00F17C52"/>
    <w:pPr>
      <w:widowControl w:val="0"/>
      <w:suppressAutoHyphens/>
      <w:spacing w:after="0" w:line="240" w:lineRule="auto"/>
    </w:pPr>
    <w:rPr>
      <w:rFonts w:ascii="SimSun" w:eastAsia="SimSun" w:hAnsi="SimSun" w:cs="Mangal"/>
      <w:szCs w:val="21"/>
      <w:lang w:eastAsia="hi-IN" w:bidi="hi-IN"/>
    </w:rPr>
  </w:style>
  <w:style w:type="paragraph" w:styleId="CommentSubject">
    <w:name w:val="annotation subject"/>
    <w:basedOn w:val="CommentText"/>
    <w:next w:val="CommentText"/>
    <w:link w:val="CommentSubjectChar"/>
    <w:uiPriority w:val="99"/>
    <w:semiHidden/>
    <w:unhideWhenUsed/>
    <w:rsid w:val="0023223A"/>
    <w:rPr>
      <w:b/>
      <w:bCs/>
    </w:rPr>
  </w:style>
  <w:style w:type="character" w:customStyle="1" w:styleId="CommentSubjectChar">
    <w:name w:val="Comment Subject Char"/>
    <w:basedOn w:val="CommentTextChar"/>
    <w:link w:val="CommentSubject"/>
    <w:uiPriority w:val="99"/>
    <w:semiHidden/>
    <w:rsid w:val="0023223A"/>
    <w:rPr>
      <w:rFonts w:ascii="Times New Roman" w:eastAsia="Times New Roman" w:hAnsi="Times New Roman" w:cs="Times New Roman"/>
      <w:b/>
      <w:bCs/>
      <w:kern w:val="0"/>
      <w:sz w:val="20"/>
      <w:szCs w:val="20"/>
      <w:lang w:val="lt-LT"/>
      <w14:ligatures w14:val="none"/>
    </w:rPr>
  </w:style>
  <w:style w:type="paragraph" w:customStyle="1" w:styleId="Body2">
    <w:name w:val="Body 2"/>
    <w:rsid w:val="001C59AD"/>
    <w:pPr>
      <w:suppressAutoHyphens/>
      <w:spacing w:after="40" w:line="240" w:lineRule="auto"/>
      <w:jc w:val="both"/>
    </w:pPr>
    <w:rPr>
      <w:rFonts w:ascii="Times New Roman" w:eastAsia="Arial Unicode MS" w:hAnsi="Times New Roman" w:cs="Arial Unicode MS"/>
      <w:color w:val="000000"/>
      <w:kern w:val="0"/>
      <w:sz w:val="22"/>
      <w:szCs w:val="22"/>
      <w:lang w:eastAsia="lt-LT"/>
      <w14:ligatures w14:val="none"/>
    </w:rPr>
  </w:style>
  <w:style w:type="paragraph" w:styleId="Revision">
    <w:name w:val="Revision"/>
    <w:hidden/>
    <w:uiPriority w:val="99"/>
    <w:semiHidden/>
    <w:rsid w:val="006C33D6"/>
    <w:pPr>
      <w:spacing w:after="0" w:line="240" w:lineRule="auto"/>
    </w:pPr>
    <w:rPr>
      <w:rFonts w:ascii="Times New Roman" w:eastAsia="Times New Roman" w:hAnsi="Times New Roman" w:cs="Times New Roman"/>
      <w:kern w:val="0"/>
      <w:lang w:val="lt-LT"/>
      <w14:ligatures w14:val="none"/>
    </w:rPr>
  </w:style>
  <w:style w:type="table" w:styleId="TableGrid">
    <w:name w:val="Table Grid"/>
    <w:basedOn w:val="TableNormal"/>
    <w:uiPriority w:val="39"/>
    <w:rsid w:val="002129C6"/>
    <w:pPr>
      <w:spacing w:after="0" w:line="240" w:lineRule="auto"/>
    </w:pPr>
    <w:rPr>
      <w:rFonts w:ascii="Cambria" w:eastAsia="Times New Roman" w:hAnsi="Cambria"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B5C6A"/>
    <w:pPr>
      <w:tabs>
        <w:tab w:val="center" w:pos="4680"/>
        <w:tab w:val="right" w:pos="9360"/>
      </w:tabs>
      <w:spacing w:after="200" w:line="276" w:lineRule="auto"/>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2C1754"/>
    <w:rPr>
      <w:kern w:val="0"/>
      <w:sz w:val="22"/>
      <w:szCs w:val="22"/>
      <w:lang w:val="lt-LT"/>
      <w14:ligatures w14:val="none"/>
    </w:rPr>
  </w:style>
  <w:style w:type="paragraph" w:styleId="Footer">
    <w:name w:val="footer"/>
    <w:basedOn w:val="Normal"/>
    <w:link w:val="FooterChar"/>
    <w:uiPriority w:val="99"/>
    <w:unhideWhenUsed/>
    <w:rsid w:val="004B5C6A"/>
    <w:pPr>
      <w:tabs>
        <w:tab w:val="center" w:pos="4680"/>
        <w:tab w:val="right" w:pos="9360"/>
      </w:tabs>
      <w:spacing w:after="200" w:line="276" w:lineRule="auto"/>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2C1754"/>
    <w:rPr>
      <w:kern w:val="0"/>
      <w:sz w:val="22"/>
      <w:szCs w:val="22"/>
      <w:lang w:val="lt-LT"/>
      <w14:ligatures w14:val="none"/>
    </w:rPr>
  </w:style>
  <w:style w:type="paragraph" w:styleId="TOCHeading">
    <w:name w:val="TOC Heading"/>
    <w:basedOn w:val="Heading1"/>
    <w:next w:val="Normal"/>
    <w:uiPriority w:val="39"/>
    <w:unhideWhenUsed/>
    <w:qFormat/>
    <w:rsid w:val="009D4CBD"/>
    <w:pPr>
      <w:outlineLvl w:val="9"/>
    </w:pPr>
    <w:rPr>
      <w:sz w:val="32"/>
    </w:rPr>
  </w:style>
  <w:style w:type="paragraph" w:styleId="TOC1">
    <w:name w:val="toc 1"/>
    <w:basedOn w:val="Normal"/>
    <w:next w:val="Normal"/>
    <w:autoRedefine/>
    <w:uiPriority w:val="39"/>
    <w:unhideWhenUsed/>
    <w:rsid w:val="00743D6E"/>
    <w:pPr>
      <w:spacing w:after="100"/>
    </w:pPr>
  </w:style>
  <w:style w:type="character" w:styleId="Mention">
    <w:name w:val="Mention"/>
    <w:basedOn w:val="DefaultParagraphFont"/>
    <w:uiPriority w:val="99"/>
    <w:unhideWhenUsed/>
    <w:rsid w:val="00C764FB"/>
    <w:rPr>
      <w:color w:val="2B579A"/>
      <w:shd w:val="clear" w:color="auto" w:fill="E1DFDD"/>
    </w:rPr>
  </w:style>
  <w:style w:type="character" w:styleId="UnresolvedMention">
    <w:name w:val="Unresolved Mention"/>
    <w:basedOn w:val="DefaultParagraphFont"/>
    <w:uiPriority w:val="99"/>
    <w:semiHidden/>
    <w:unhideWhenUsed/>
    <w:rsid w:val="008D2CF9"/>
    <w:rPr>
      <w:color w:val="605E5C"/>
      <w:shd w:val="clear" w:color="auto" w:fill="E1DFDD"/>
    </w:rPr>
  </w:style>
  <w:style w:type="paragraph" w:styleId="BodyText">
    <w:name w:val="Body Text"/>
    <w:basedOn w:val="Normal"/>
    <w:link w:val="BodyTextChar"/>
    <w:uiPriority w:val="1"/>
    <w:qFormat/>
    <w:rsid w:val="0034455D"/>
    <w:pPr>
      <w:widowControl w:val="0"/>
      <w:autoSpaceDE w:val="0"/>
      <w:autoSpaceDN w:val="0"/>
      <w:ind w:left="4060"/>
    </w:pPr>
  </w:style>
  <w:style w:type="character" w:customStyle="1" w:styleId="BodyTextChar">
    <w:name w:val="Body Text Char"/>
    <w:basedOn w:val="DefaultParagraphFont"/>
    <w:link w:val="BodyText"/>
    <w:uiPriority w:val="1"/>
    <w:rsid w:val="0034455D"/>
    <w:rPr>
      <w:rFonts w:ascii="Times New Roman" w:eastAsia="Times New Roman" w:hAnsi="Times New Roman" w:cs="Times New Roman"/>
      <w:kern w:val="0"/>
      <w:lang w:val="lt-LT"/>
      <w14:ligatures w14:val="none"/>
    </w:rPr>
  </w:style>
  <w:style w:type="paragraph" w:customStyle="1" w:styleId="TableParagraph">
    <w:name w:val="Table Paragraph"/>
    <w:basedOn w:val="Normal"/>
    <w:uiPriority w:val="1"/>
    <w:qFormat/>
    <w:rsid w:val="0034455D"/>
    <w:pPr>
      <w:widowControl w:val="0"/>
      <w:autoSpaceDE w:val="0"/>
      <w:autoSpaceDN w:val="0"/>
      <w:ind w:left="107"/>
    </w:pPr>
    <w:rPr>
      <w:sz w:val="22"/>
      <w:szCs w:val="22"/>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rsid w:val="006C33D6"/>
    <w:pPr>
      <w:suppressAutoHyphens/>
      <w:spacing w:after="200" w:line="276" w:lineRule="auto"/>
    </w:pPr>
    <w:rPr>
      <w:rFonts w:asciiTheme="minorHAnsi" w:eastAsiaTheme="minorHAnsi" w:hAnsiTheme="minorHAnsi" w:cstheme="minorBidi"/>
      <w:sz w:val="20"/>
      <w:szCs w:val="20"/>
      <w:lang w:eastAsia="ar-SA"/>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B70CD4"/>
    <w:rPr>
      <w:kern w:val="0"/>
      <w:sz w:val="20"/>
      <w:szCs w:val="20"/>
      <w:lang w:val="lt-LT" w:eastAsia="ar-SA"/>
      <w14:ligatures w14:val="none"/>
    </w:rPr>
  </w:style>
  <w:style w:type="character" w:styleId="FootnoteReference">
    <w:name w:val="footnote reference"/>
    <w:aliases w:val="fr,Footnote symbol,BVI fnr,Voetnootverwijzing,Times 10 Point,Exposant 3 Point,Footnote Reference Number,Footnote reference number,Footnote number,Footnotemark,FR,Footnotemark1,Footnotemark2,FR1,Footnotemark3,FR2"/>
    <w:uiPriority w:val="99"/>
    <w:rsid w:val="00B70CD4"/>
    <w:rPr>
      <w:rFonts w:cs="Times New Roman"/>
      <w:vertAlign w:val="superscript"/>
    </w:rPr>
  </w:style>
  <w:style w:type="paragraph" w:customStyle="1" w:styleId="Style-17">
    <w:name w:val="Style-17"/>
    <w:uiPriority w:val="99"/>
    <w:rsid w:val="00B70CD4"/>
    <w:pPr>
      <w:suppressAutoHyphens/>
      <w:spacing w:after="0" w:line="240" w:lineRule="auto"/>
    </w:pPr>
    <w:rPr>
      <w:rFonts w:ascii="Times New Roman" w:eastAsia="Arial" w:hAnsi="Times New Roman" w:cs="Times New Roman"/>
      <w:kern w:val="1"/>
      <w:sz w:val="20"/>
      <w:szCs w:val="20"/>
      <w:lang w:eastAsia="ar-SA"/>
      <w14:ligatures w14:val="none"/>
    </w:rPr>
  </w:style>
  <w:style w:type="paragraph" w:customStyle="1" w:styleId="Style-20">
    <w:name w:val="Style-20"/>
    <w:uiPriority w:val="99"/>
    <w:rsid w:val="00B70CD4"/>
    <w:pPr>
      <w:suppressAutoHyphens/>
      <w:spacing w:after="0" w:line="240" w:lineRule="auto"/>
    </w:pPr>
    <w:rPr>
      <w:rFonts w:ascii="Times New Roman" w:eastAsia="Arial" w:hAnsi="Times New Roman" w:cs="Times New Roman"/>
      <w:kern w:val="1"/>
      <w:sz w:val="20"/>
      <w:szCs w:val="20"/>
      <w:lang w:eastAsia="ar-SA"/>
      <w14:ligatures w14:val="none"/>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B70CD4"/>
    <w:rPr>
      <w:rFonts w:ascii="Times New Roman" w:eastAsia="Times New Roman" w:hAnsi="Times New Roman" w:cs="Times New Roman"/>
      <w:kern w:val="0"/>
      <w:lang w:val="lt-LT"/>
      <w14:ligatures w14:val="none"/>
    </w:rPr>
  </w:style>
  <w:style w:type="table" w:customStyle="1" w:styleId="TableGrid3">
    <w:name w:val="Table Grid3"/>
    <w:basedOn w:val="TableNormal"/>
    <w:next w:val="TableGrid"/>
    <w:uiPriority w:val="39"/>
    <w:rsid w:val="00B70CD4"/>
    <w:pPr>
      <w:spacing w:after="0" w:line="240" w:lineRule="auto"/>
    </w:pPr>
    <w:rPr>
      <w:rFonts w:ascii="Times New Roman" w:eastAsia="Times New Roman" w:hAnsi="Times New Roman" w:cs="Times New Roman"/>
      <w:kern w:val="0"/>
      <w:sz w:val="20"/>
      <w:szCs w:val="20"/>
      <w:lang w:val="lt-LT"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WebChar">
    <w:name w:val="Normal (Web) Char"/>
    <w:basedOn w:val="DefaultParagraphFont"/>
    <w:link w:val="NormalWeb"/>
    <w:uiPriority w:val="99"/>
    <w:rsid w:val="00B70CD4"/>
    <w:rPr>
      <w:rFonts w:eastAsiaTheme="minorEastAsia"/>
      <w:kern w:val="0"/>
      <w:sz w:val="22"/>
      <w:szCs w:val="22"/>
      <w14:ligatures w14:val="none"/>
    </w:rPr>
  </w:style>
  <w:style w:type="paragraph" w:customStyle="1" w:styleId="BodyA">
    <w:name w:val="Body A"/>
    <w:rsid w:val="00B70CD4"/>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kern w:val="0"/>
      <w:sz w:val="20"/>
      <w:szCs w:val="20"/>
      <w:u w:color="000000"/>
      <w:bdr w:val="nil"/>
      <w:lang w:eastAsia="en-GB"/>
      <w14:textOutline w14:w="12700" w14:cap="flat" w14:cmpd="sng" w14:algn="ctr">
        <w14:noFill/>
        <w14:prstDash w14:val="solid"/>
        <w14:miter w14:lim="400000"/>
      </w14:textOutline>
      <w14:ligatures w14:val="none"/>
    </w:rPr>
  </w:style>
  <w:style w:type="paragraph" w:customStyle="1" w:styleId="paragraph">
    <w:name w:val="paragraph"/>
    <w:basedOn w:val="Normal"/>
    <w:rsid w:val="00946187"/>
    <w:pPr>
      <w:spacing w:before="100" w:beforeAutospacing="1" w:after="100" w:afterAutospacing="1" w:line="276" w:lineRule="auto"/>
    </w:pPr>
    <w:rPr>
      <w:rFonts w:asciiTheme="minorHAnsi" w:eastAsiaTheme="minorHAnsi" w:hAnsiTheme="minorHAnsi" w:cstheme="minorBidi"/>
      <w:sz w:val="22"/>
      <w:szCs w:val="22"/>
      <w:lang w:eastAsia="lt-LT"/>
    </w:rPr>
  </w:style>
  <w:style w:type="character" w:customStyle="1" w:styleId="normaltextrun">
    <w:name w:val="normaltextrun"/>
    <w:basedOn w:val="DefaultParagraphFont"/>
    <w:rsid w:val="00B70CD4"/>
  </w:style>
  <w:style w:type="character" w:customStyle="1" w:styleId="tabchar">
    <w:name w:val="tabchar"/>
    <w:basedOn w:val="DefaultParagraphFont"/>
    <w:rsid w:val="00B70CD4"/>
  </w:style>
  <w:style w:type="character" w:customStyle="1" w:styleId="eop">
    <w:name w:val="eop"/>
    <w:basedOn w:val="DefaultParagraphFont"/>
    <w:rsid w:val="00B70C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409830">
      <w:bodyDiv w:val="1"/>
      <w:marLeft w:val="0"/>
      <w:marRight w:val="0"/>
      <w:marTop w:val="0"/>
      <w:marBottom w:val="0"/>
      <w:divBdr>
        <w:top w:val="none" w:sz="0" w:space="0" w:color="auto"/>
        <w:left w:val="none" w:sz="0" w:space="0" w:color="auto"/>
        <w:bottom w:val="none" w:sz="0" w:space="0" w:color="auto"/>
        <w:right w:val="none" w:sz="0" w:space="0" w:color="auto"/>
      </w:divBdr>
    </w:div>
    <w:div w:id="134881602">
      <w:bodyDiv w:val="1"/>
      <w:marLeft w:val="0"/>
      <w:marRight w:val="0"/>
      <w:marTop w:val="0"/>
      <w:marBottom w:val="0"/>
      <w:divBdr>
        <w:top w:val="none" w:sz="0" w:space="0" w:color="auto"/>
        <w:left w:val="none" w:sz="0" w:space="0" w:color="auto"/>
        <w:bottom w:val="none" w:sz="0" w:space="0" w:color="auto"/>
        <w:right w:val="none" w:sz="0" w:space="0" w:color="auto"/>
      </w:divBdr>
    </w:div>
    <w:div w:id="141969666">
      <w:bodyDiv w:val="1"/>
      <w:marLeft w:val="0"/>
      <w:marRight w:val="0"/>
      <w:marTop w:val="0"/>
      <w:marBottom w:val="0"/>
      <w:divBdr>
        <w:top w:val="none" w:sz="0" w:space="0" w:color="auto"/>
        <w:left w:val="none" w:sz="0" w:space="0" w:color="auto"/>
        <w:bottom w:val="none" w:sz="0" w:space="0" w:color="auto"/>
        <w:right w:val="none" w:sz="0" w:space="0" w:color="auto"/>
      </w:divBdr>
    </w:div>
    <w:div w:id="157352342">
      <w:bodyDiv w:val="1"/>
      <w:marLeft w:val="0"/>
      <w:marRight w:val="0"/>
      <w:marTop w:val="0"/>
      <w:marBottom w:val="0"/>
      <w:divBdr>
        <w:top w:val="none" w:sz="0" w:space="0" w:color="auto"/>
        <w:left w:val="none" w:sz="0" w:space="0" w:color="auto"/>
        <w:bottom w:val="none" w:sz="0" w:space="0" w:color="auto"/>
        <w:right w:val="none" w:sz="0" w:space="0" w:color="auto"/>
      </w:divBdr>
    </w:div>
    <w:div w:id="171065050">
      <w:bodyDiv w:val="1"/>
      <w:marLeft w:val="0"/>
      <w:marRight w:val="0"/>
      <w:marTop w:val="0"/>
      <w:marBottom w:val="0"/>
      <w:divBdr>
        <w:top w:val="none" w:sz="0" w:space="0" w:color="auto"/>
        <w:left w:val="none" w:sz="0" w:space="0" w:color="auto"/>
        <w:bottom w:val="none" w:sz="0" w:space="0" w:color="auto"/>
        <w:right w:val="none" w:sz="0" w:space="0" w:color="auto"/>
      </w:divBdr>
    </w:div>
    <w:div w:id="173618108">
      <w:bodyDiv w:val="1"/>
      <w:marLeft w:val="0"/>
      <w:marRight w:val="0"/>
      <w:marTop w:val="0"/>
      <w:marBottom w:val="0"/>
      <w:divBdr>
        <w:top w:val="none" w:sz="0" w:space="0" w:color="auto"/>
        <w:left w:val="none" w:sz="0" w:space="0" w:color="auto"/>
        <w:bottom w:val="none" w:sz="0" w:space="0" w:color="auto"/>
        <w:right w:val="none" w:sz="0" w:space="0" w:color="auto"/>
      </w:divBdr>
    </w:div>
    <w:div w:id="184905299">
      <w:bodyDiv w:val="1"/>
      <w:marLeft w:val="0"/>
      <w:marRight w:val="0"/>
      <w:marTop w:val="0"/>
      <w:marBottom w:val="0"/>
      <w:divBdr>
        <w:top w:val="none" w:sz="0" w:space="0" w:color="auto"/>
        <w:left w:val="none" w:sz="0" w:space="0" w:color="auto"/>
        <w:bottom w:val="none" w:sz="0" w:space="0" w:color="auto"/>
        <w:right w:val="none" w:sz="0" w:space="0" w:color="auto"/>
      </w:divBdr>
    </w:div>
    <w:div w:id="223370774">
      <w:bodyDiv w:val="1"/>
      <w:marLeft w:val="0"/>
      <w:marRight w:val="0"/>
      <w:marTop w:val="0"/>
      <w:marBottom w:val="0"/>
      <w:divBdr>
        <w:top w:val="none" w:sz="0" w:space="0" w:color="auto"/>
        <w:left w:val="none" w:sz="0" w:space="0" w:color="auto"/>
        <w:bottom w:val="none" w:sz="0" w:space="0" w:color="auto"/>
        <w:right w:val="none" w:sz="0" w:space="0" w:color="auto"/>
      </w:divBdr>
    </w:div>
    <w:div w:id="256181433">
      <w:bodyDiv w:val="1"/>
      <w:marLeft w:val="0"/>
      <w:marRight w:val="0"/>
      <w:marTop w:val="0"/>
      <w:marBottom w:val="0"/>
      <w:divBdr>
        <w:top w:val="none" w:sz="0" w:space="0" w:color="auto"/>
        <w:left w:val="none" w:sz="0" w:space="0" w:color="auto"/>
        <w:bottom w:val="none" w:sz="0" w:space="0" w:color="auto"/>
        <w:right w:val="none" w:sz="0" w:space="0" w:color="auto"/>
      </w:divBdr>
    </w:div>
    <w:div w:id="289896380">
      <w:bodyDiv w:val="1"/>
      <w:marLeft w:val="0"/>
      <w:marRight w:val="0"/>
      <w:marTop w:val="0"/>
      <w:marBottom w:val="0"/>
      <w:divBdr>
        <w:top w:val="none" w:sz="0" w:space="0" w:color="auto"/>
        <w:left w:val="none" w:sz="0" w:space="0" w:color="auto"/>
        <w:bottom w:val="none" w:sz="0" w:space="0" w:color="auto"/>
        <w:right w:val="none" w:sz="0" w:space="0" w:color="auto"/>
      </w:divBdr>
    </w:div>
    <w:div w:id="315497850">
      <w:bodyDiv w:val="1"/>
      <w:marLeft w:val="0"/>
      <w:marRight w:val="0"/>
      <w:marTop w:val="0"/>
      <w:marBottom w:val="0"/>
      <w:divBdr>
        <w:top w:val="none" w:sz="0" w:space="0" w:color="auto"/>
        <w:left w:val="none" w:sz="0" w:space="0" w:color="auto"/>
        <w:bottom w:val="none" w:sz="0" w:space="0" w:color="auto"/>
        <w:right w:val="none" w:sz="0" w:space="0" w:color="auto"/>
      </w:divBdr>
    </w:div>
    <w:div w:id="424888413">
      <w:bodyDiv w:val="1"/>
      <w:marLeft w:val="0"/>
      <w:marRight w:val="0"/>
      <w:marTop w:val="0"/>
      <w:marBottom w:val="0"/>
      <w:divBdr>
        <w:top w:val="none" w:sz="0" w:space="0" w:color="auto"/>
        <w:left w:val="none" w:sz="0" w:space="0" w:color="auto"/>
        <w:bottom w:val="none" w:sz="0" w:space="0" w:color="auto"/>
        <w:right w:val="none" w:sz="0" w:space="0" w:color="auto"/>
      </w:divBdr>
    </w:div>
    <w:div w:id="508182872">
      <w:bodyDiv w:val="1"/>
      <w:marLeft w:val="0"/>
      <w:marRight w:val="0"/>
      <w:marTop w:val="0"/>
      <w:marBottom w:val="0"/>
      <w:divBdr>
        <w:top w:val="none" w:sz="0" w:space="0" w:color="auto"/>
        <w:left w:val="none" w:sz="0" w:space="0" w:color="auto"/>
        <w:bottom w:val="none" w:sz="0" w:space="0" w:color="auto"/>
        <w:right w:val="none" w:sz="0" w:space="0" w:color="auto"/>
      </w:divBdr>
    </w:div>
    <w:div w:id="510992477">
      <w:bodyDiv w:val="1"/>
      <w:marLeft w:val="0"/>
      <w:marRight w:val="0"/>
      <w:marTop w:val="0"/>
      <w:marBottom w:val="0"/>
      <w:divBdr>
        <w:top w:val="none" w:sz="0" w:space="0" w:color="auto"/>
        <w:left w:val="none" w:sz="0" w:space="0" w:color="auto"/>
        <w:bottom w:val="none" w:sz="0" w:space="0" w:color="auto"/>
        <w:right w:val="none" w:sz="0" w:space="0" w:color="auto"/>
      </w:divBdr>
    </w:div>
    <w:div w:id="529952127">
      <w:bodyDiv w:val="1"/>
      <w:marLeft w:val="0"/>
      <w:marRight w:val="0"/>
      <w:marTop w:val="0"/>
      <w:marBottom w:val="0"/>
      <w:divBdr>
        <w:top w:val="none" w:sz="0" w:space="0" w:color="auto"/>
        <w:left w:val="none" w:sz="0" w:space="0" w:color="auto"/>
        <w:bottom w:val="none" w:sz="0" w:space="0" w:color="auto"/>
        <w:right w:val="none" w:sz="0" w:space="0" w:color="auto"/>
      </w:divBdr>
    </w:div>
    <w:div w:id="543180634">
      <w:bodyDiv w:val="1"/>
      <w:marLeft w:val="0"/>
      <w:marRight w:val="0"/>
      <w:marTop w:val="0"/>
      <w:marBottom w:val="0"/>
      <w:divBdr>
        <w:top w:val="none" w:sz="0" w:space="0" w:color="auto"/>
        <w:left w:val="none" w:sz="0" w:space="0" w:color="auto"/>
        <w:bottom w:val="none" w:sz="0" w:space="0" w:color="auto"/>
        <w:right w:val="none" w:sz="0" w:space="0" w:color="auto"/>
      </w:divBdr>
    </w:div>
    <w:div w:id="760881663">
      <w:bodyDiv w:val="1"/>
      <w:marLeft w:val="0"/>
      <w:marRight w:val="0"/>
      <w:marTop w:val="0"/>
      <w:marBottom w:val="0"/>
      <w:divBdr>
        <w:top w:val="none" w:sz="0" w:space="0" w:color="auto"/>
        <w:left w:val="none" w:sz="0" w:space="0" w:color="auto"/>
        <w:bottom w:val="none" w:sz="0" w:space="0" w:color="auto"/>
        <w:right w:val="none" w:sz="0" w:space="0" w:color="auto"/>
      </w:divBdr>
    </w:div>
    <w:div w:id="770592174">
      <w:bodyDiv w:val="1"/>
      <w:marLeft w:val="0"/>
      <w:marRight w:val="0"/>
      <w:marTop w:val="0"/>
      <w:marBottom w:val="0"/>
      <w:divBdr>
        <w:top w:val="none" w:sz="0" w:space="0" w:color="auto"/>
        <w:left w:val="none" w:sz="0" w:space="0" w:color="auto"/>
        <w:bottom w:val="none" w:sz="0" w:space="0" w:color="auto"/>
        <w:right w:val="none" w:sz="0" w:space="0" w:color="auto"/>
      </w:divBdr>
    </w:div>
    <w:div w:id="814833533">
      <w:bodyDiv w:val="1"/>
      <w:marLeft w:val="0"/>
      <w:marRight w:val="0"/>
      <w:marTop w:val="0"/>
      <w:marBottom w:val="0"/>
      <w:divBdr>
        <w:top w:val="none" w:sz="0" w:space="0" w:color="auto"/>
        <w:left w:val="none" w:sz="0" w:space="0" w:color="auto"/>
        <w:bottom w:val="none" w:sz="0" w:space="0" w:color="auto"/>
        <w:right w:val="none" w:sz="0" w:space="0" w:color="auto"/>
      </w:divBdr>
    </w:div>
    <w:div w:id="868108071">
      <w:bodyDiv w:val="1"/>
      <w:marLeft w:val="0"/>
      <w:marRight w:val="0"/>
      <w:marTop w:val="0"/>
      <w:marBottom w:val="0"/>
      <w:divBdr>
        <w:top w:val="none" w:sz="0" w:space="0" w:color="auto"/>
        <w:left w:val="none" w:sz="0" w:space="0" w:color="auto"/>
        <w:bottom w:val="none" w:sz="0" w:space="0" w:color="auto"/>
        <w:right w:val="none" w:sz="0" w:space="0" w:color="auto"/>
      </w:divBdr>
    </w:div>
    <w:div w:id="893977106">
      <w:bodyDiv w:val="1"/>
      <w:marLeft w:val="0"/>
      <w:marRight w:val="0"/>
      <w:marTop w:val="0"/>
      <w:marBottom w:val="0"/>
      <w:divBdr>
        <w:top w:val="none" w:sz="0" w:space="0" w:color="auto"/>
        <w:left w:val="none" w:sz="0" w:space="0" w:color="auto"/>
        <w:bottom w:val="none" w:sz="0" w:space="0" w:color="auto"/>
        <w:right w:val="none" w:sz="0" w:space="0" w:color="auto"/>
      </w:divBdr>
    </w:div>
    <w:div w:id="1011444504">
      <w:bodyDiv w:val="1"/>
      <w:marLeft w:val="0"/>
      <w:marRight w:val="0"/>
      <w:marTop w:val="0"/>
      <w:marBottom w:val="0"/>
      <w:divBdr>
        <w:top w:val="none" w:sz="0" w:space="0" w:color="auto"/>
        <w:left w:val="none" w:sz="0" w:space="0" w:color="auto"/>
        <w:bottom w:val="none" w:sz="0" w:space="0" w:color="auto"/>
        <w:right w:val="none" w:sz="0" w:space="0" w:color="auto"/>
      </w:divBdr>
    </w:div>
    <w:div w:id="1048408160">
      <w:bodyDiv w:val="1"/>
      <w:marLeft w:val="0"/>
      <w:marRight w:val="0"/>
      <w:marTop w:val="0"/>
      <w:marBottom w:val="0"/>
      <w:divBdr>
        <w:top w:val="none" w:sz="0" w:space="0" w:color="auto"/>
        <w:left w:val="none" w:sz="0" w:space="0" w:color="auto"/>
        <w:bottom w:val="none" w:sz="0" w:space="0" w:color="auto"/>
        <w:right w:val="none" w:sz="0" w:space="0" w:color="auto"/>
      </w:divBdr>
    </w:div>
    <w:div w:id="1049842690">
      <w:bodyDiv w:val="1"/>
      <w:marLeft w:val="0"/>
      <w:marRight w:val="0"/>
      <w:marTop w:val="0"/>
      <w:marBottom w:val="0"/>
      <w:divBdr>
        <w:top w:val="none" w:sz="0" w:space="0" w:color="auto"/>
        <w:left w:val="none" w:sz="0" w:space="0" w:color="auto"/>
        <w:bottom w:val="none" w:sz="0" w:space="0" w:color="auto"/>
        <w:right w:val="none" w:sz="0" w:space="0" w:color="auto"/>
      </w:divBdr>
    </w:div>
    <w:div w:id="1054741735">
      <w:bodyDiv w:val="1"/>
      <w:marLeft w:val="0"/>
      <w:marRight w:val="0"/>
      <w:marTop w:val="0"/>
      <w:marBottom w:val="0"/>
      <w:divBdr>
        <w:top w:val="none" w:sz="0" w:space="0" w:color="auto"/>
        <w:left w:val="none" w:sz="0" w:space="0" w:color="auto"/>
        <w:bottom w:val="none" w:sz="0" w:space="0" w:color="auto"/>
        <w:right w:val="none" w:sz="0" w:space="0" w:color="auto"/>
      </w:divBdr>
    </w:div>
    <w:div w:id="1055592319">
      <w:bodyDiv w:val="1"/>
      <w:marLeft w:val="0"/>
      <w:marRight w:val="0"/>
      <w:marTop w:val="0"/>
      <w:marBottom w:val="0"/>
      <w:divBdr>
        <w:top w:val="none" w:sz="0" w:space="0" w:color="auto"/>
        <w:left w:val="none" w:sz="0" w:space="0" w:color="auto"/>
        <w:bottom w:val="none" w:sz="0" w:space="0" w:color="auto"/>
        <w:right w:val="none" w:sz="0" w:space="0" w:color="auto"/>
      </w:divBdr>
    </w:div>
    <w:div w:id="1069302343">
      <w:bodyDiv w:val="1"/>
      <w:marLeft w:val="0"/>
      <w:marRight w:val="0"/>
      <w:marTop w:val="0"/>
      <w:marBottom w:val="0"/>
      <w:divBdr>
        <w:top w:val="none" w:sz="0" w:space="0" w:color="auto"/>
        <w:left w:val="none" w:sz="0" w:space="0" w:color="auto"/>
        <w:bottom w:val="none" w:sz="0" w:space="0" w:color="auto"/>
        <w:right w:val="none" w:sz="0" w:space="0" w:color="auto"/>
      </w:divBdr>
    </w:div>
    <w:div w:id="1153445616">
      <w:bodyDiv w:val="1"/>
      <w:marLeft w:val="0"/>
      <w:marRight w:val="0"/>
      <w:marTop w:val="0"/>
      <w:marBottom w:val="0"/>
      <w:divBdr>
        <w:top w:val="none" w:sz="0" w:space="0" w:color="auto"/>
        <w:left w:val="none" w:sz="0" w:space="0" w:color="auto"/>
        <w:bottom w:val="none" w:sz="0" w:space="0" w:color="auto"/>
        <w:right w:val="none" w:sz="0" w:space="0" w:color="auto"/>
      </w:divBdr>
    </w:div>
    <w:div w:id="1159999114">
      <w:bodyDiv w:val="1"/>
      <w:marLeft w:val="0"/>
      <w:marRight w:val="0"/>
      <w:marTop w:val="0"/>
      <w:marBottom w:val="0"/>
      <w:divBdr>
        <w:top w:val="none" w:sz="0" w:space="0" w:color="auto"/>
        <w:left w:val="none" w:sz="0" w:space="0" w:color="auto"/>
        <w:bottom w:val="none" w:sz="0" w:space="0" w:color="auto"/>
        <w:right w:val="none" w:sz="0" w:space="0" w:color="auto"/>
      </w:divBdr>
    </w:div>
    <w:div w:id="1165629456">
      <w:bodyDiv w:val="1"/>
      <w:marLeft w:val="0"/>
      <w:marRight w:val="0"/>
      <w:marTop w:val="0"/>
      <w:marBottom w:val="0"/>
      <w:divBdr>
        <w:top w:val="none" w:sz="0" w:space="0" w:color="auto"/>
        <w:left w:val="none" w:sz="0" w:space="0" w:color="auto"/>
        <w:bottom w:val="none" w:sz="0" w:space="0" w:color="auto"/>
        <w:right w:val="none" w:sz="0" w:space="0" w:color="auto"/>
      </w:divBdr>
    </w:div>
    <w:div w:id="1186141947">
      <w:bodyDiv w:val="1"/>
      <w:marLeft w:val="0"/>
      <w:marRight w:val="0"/>
      <w:marTop w:val="0"/>
      <w:marBottom w:val="0"/>
      <w:divBdr>
        <w:top w:val="none" w:sz="0" w:space="0" w:color="auto"/>
        <w:left w:val="none" w:sz="0" w:space="0" w:color="auto"/>
        <w:bottom w:val="none" w:sz="0" w:space="0" w:color="auto"/>
        <w:right w:val="none" w:sz="0" w:space="0" w:color="auto"/>
      </w:divBdr>
    </w:div>
    <w:div w:id="1208302746">
      <w:bodyDiv w:val="1"/>
      <w:marLeft w:val="0"/>
      <w:marRight w:val="0"/>
      <w:marTop w:val="0"/>
      <w:marBottom w:val="0"/>
      <w:divBdr>
        <w:top w:val="none" w:sz="0" w:space="0" w:color="auto"/>
        <w:left w:val="none" w:sz="0" w:space="0" w:color="auto"/>
        <w:bottom w:val="none" w:sz="0" w:space="0" w:color="auto"/>
        <w:right w:val="none" w:sz="0" w:space="0" w:color="auto"/>
      </w:divBdr>
    </w:div>
    <w:div w:id="1208957003">
      <w:bodyDiv w:val="1"/>
      <w:marLeft w:val="0"/>
      <w:marRight w:val="0"/>
      <w:marTop w:val="0"/>
      <w:marBottom w:val="0"/>
      <w:divBdr>
        <w:top w:val="none" w:sz="0" w:space="0" w:color="auto"/>
        <w:left w:val="none" w:sz="0" w:space="0" w:color="auto"/>
        <w:bottom w:val="none" w:sz="0" w:space="0" w:color="auto"/>
        <w:right w:val="none" w:sz="0" w:space="0" w:color="auto"/>
      </w:divBdr>
    </w:div>
    <w:div w:id="1224754584">
      <w:bodyDiv w:val="1"/>
      <w:marLeft w:val="0"/>
      <w:marRight w:val="0"/>
      <w:marTop w:val="0"/>
      <w:marBottom w:val="0"/>
      <w:divBdr>
        <w:top w:val="none" w:sz="0" w:space="0" w:color="auto"/>
        <w:left w:val="none" w:sz="0" w:space="0" w:color="auto"/>
        <w:bottom w:val="none" w:sz="0" w:space="0" w:color="auto"/>
        <w:right w:val="none" w:sz="0" w:space="0" w:color="auto"/>
      </w:divBdr>
    </w:div>
    <w:div w:id="1264414924">
      <w:bodyDiv w:val="1"/>
      <w:marLeft w:val="0"/>
      <w:marRight w:val="0"/>
      <w:marTop w:val="0"/>
      <w:marBottom w:val="0"/>
      <w:divBdr>
        <w:top w:val="none" w:sz="0" w:space="0" w:color="auto"/>
        <w:left w:val="none" w:sz="0" w:space="0" w:color="auto"/>
        <w:bottom w:val="none" w:sz="0" w:space="0" w:color="auto"/>
        <w:right w:val="none" w:sz="0" w:space="0" w:color="auto"/>
      </w:divBdr>
    </w:div>
    <w:div w:id="1326206942">
      <w:bodyDiv w:val="1"/>
      <w:marLeft w:val="0"/>
      <w:marRight w:val="0"/>
      <w:marTop w:val="0"/>
      <w:marBottom w:val="0"/>
      <w:divBdr>
        <w:top w:val="none" w:sz="0" w:space="0" w:color="auto"/>
        <w:left w:val="none" w:sz="0" w:space="0" w:color="auto"/>
        <w:bottom w:val="none" w:sz="0" w:space="0" w:color="auto"/>
        <w:right w:val="none" w:sz="0" w:space="0" w:color="auto"/>
      </w:divBdr>
    </w:div>
    <w:div w:id="1391339898">
      <w:bodyDiv w:val="1"/>
      <w:marLeft w:val="0"/>
      <w:marRight w:val="0"/>
      <w:marTop w:val="0"/>
      <w:marBottom w:val="0"/>
      <w:divBdr>
        <w:top w:val="none" w:sz="0" w:space="0" w:color="auto"/>
        <w:left w:val="none" w:sz="0" w:space="0" w:color="auto"/>
        <w:bottom w:val="none" w:sz="0" w:space="0" w:color="auto"/>
        <w:right w:val="none" w:sz="0" w:space="0" w:color="auto"/>
      </w:divBdr>
    </w:div>
    <w:div w:id="1430850275">
      <w:bodyDiv w:val="1"/>
      <w:marLeft w:val="0"/>
      <w:marRight w:val="0"/>
      <w:marTop w:val="0"/>
      <w:marBottom w:val="0"/>
      <w:divBdr>
        <w:top w:val="none" w:sz="0" w:space="0" w:color="auto"/>
        <w:left w:val="none" w:sz="0" w:space="0" w:color="auto"/>
        <w:bottom w:val="none" w:sz="0" w:space="0" w:color="auto"/>
        <w:right w:val="none" w:sz="0" w:space="0" w:color="auto"/>
      </w:divBdr>
    </w:div>
    <w:div w:id="1583175307">
      <w:bodyDiv w:val="1"/>
      <w:marLeft w:val="0"/>
      <w:marRight w:val="0"/>
      <w:marTop w:val="0"/>
      <w:marBottom w:val="0"/>
      <w:divBdr>
        <w:top w:val="none" w:sz="0" w:space="0" w:color="auto"/>
        <w:left w:val="none" w:sz="0" w:space="0" w:color="auto"/>
        <w:bottom w:val="none" w:sz="0" w:space="0" w:color="auto"/>
        <w:right w:val="none" w:sz="0" w:space="0" w:color="auto"/>
      </w:divBdr>
    </w:div>
    <w:div w:id="1585919406">
      <w:bodyDiv w:val="1"/>
      <w:marLeft w:val="0"/>
      <w:marRight w:val="0"/>
      <w:marTop w:val="0"/>
      <w:marBottom w:val="0"/>
      <w:divBdr>
        <w:top w:val="none" w:sz="0" w:space="0" w:color="auto"/>
        <w:left w:val="none" w:sz="0" w:space="0" w:color="auto"/>
        <w:bottom w:val="none" w:sz="0" w:space="0" w:color="auto"/>
        <w:right w:val="none" w:sz="0" w:space="0" w:color="auto"/>
      </w:divBdr>
    </w:div>
    <w:div w:id="1598782471">
      <w:bodyDiv w:val="1"/>
      <w:marLeft w:val="0"/>
      <w:marRight w:val="0"/>
      <w:marTop w:val="0"/>
      <w:marBottom w:val="0"/>
      <w:divBdr>
        <w:top w:val="none" w:sz="0" w:space="0" w:color="auto"/>
        <w:left w:val="none" w:sz="0" w:space="0" w:color="auto"/>
        <w:bottom w:val="none" w:sz="0" w:space="0" w:color="auto"/>
        <w:right w:val="none" w:sz="0" w:space="0" w:color="auto"/>
      </w:divBdr>
    </w:div>
    <w:div w:id="1621299279">
      <w:bodyDiv w:val="1"/>
      <w:marLeft w:val="0"/>
      <w:marRight w:val="0"/>
      <w:marTop w:val="0"/>
      <w:marBottom w:val="0"/>
      <w:divBdr>
        <w:top w:val="none" w:sz="0" w:space="0" w:color="auto"/>
        <w:left w:val="none" w:sz="0" w:space="0" w:color="auto"/>
        <w:bottom w:val="none" w:sz="0" w:space="0" w:color="auto"/>
        <w:right w:val="none" w:sz="0" w:space="0" w:color="auto"/>
      </w:divBdr>
    </w:div>
    <w:div w:id="1628121819">
      <w:bodyDiv w:val="1"/>
      <w:marLeft w:val="0"/>
      <w:marRight w:val="0"/>
      <w:marTop w:val="0"/>
      <w:marBottom w:val="0"/>
      <w:divBdr>
        <w:top w:val="none" w:sz="0" w:space="0" w:color="auto"/>
        <w:left w:val="none" w:sz="0" w:space="0" w:color="auto"/>
        <w:bottom w:val="none" w:sz="0" w:space="0" w:color="auto"/>
        <w:right w:val="none" w:sz="0" w:space="0" w:color="auto"/>
      </w:divBdr>
    </w:div>
    <w:div w:id="1670982799">
      <w:bodyDiv w:val="1"/>
      <w:marLeft w:val="0"/>
      <w:marRight w:val="0"/>
      <w:marTop w:val="0"/>
      <w:marBottom w:val="0"/>
      <w:divBdr>
        <w:top w:val="none" w:sz="0" w:space="0" w:color="auto"/>
        <w:left w:val="none" w:sz="0" w:space="0" w:color="auto"/>
        <w:bottom w:val="none" w:sz="0" w:space="0" w:color="auto"/>
        <w:right w:val="none" w:sz="0" w:space="0" w:color="auto"/>
      </w:divBdr>
    </w:div>
    <w:div w:id="1685402986">
      <w:bodyDiv w:val="1"/>
      <w:marLeft w:val="0"/>
      <w:marRight w:val="0"/>
      <w:marTop w:val="0"/>
      <w:marBottom w:val="0"/>
      <w:divBdr>
        <w:top w:val="none" w:sz="0" w:space="0" w:color="auto"/>
        <w:left w:val="none" w:sz="0" w:space="0" w:color="auto"/>
        <w:bottom w:val="none" w:sz="0" w:space="0" w:color="auto"/>
        <w:right w:val="none" w:sz="0" w:space="0" w:color="auto"/>
      </w:divBdr>
    </w:div>
    <w:div w:id="1759717495">
      <w:bodyDiv w:val="1"/>
      <w:marLeft w:val="0"/>
      <w:marRight w:val="0"/>
      <w:marTop w:val="0"/>
      <w:marBottom w:val="0"/>
      <w:divBdr>
        <w:top w:val="none" w:sz="0" w:space="0" w:color="auto"/>
        <w:left w:val="none" w:sz="0" w:space="0" w:color="auto"/>
        <w:bottom w:val="none" w:sz="0" w:space="0" w:color="auto"/>
        <w:right w:val="none" w:sz="0" w:space="0" w:color="auto"/>
      </w:divBdr>
    </w:div>
    <w:div w:id="1806191604">
      <w:bodyDiv w:val="1"/>
      <w:marLeft w:val="0"/>
      <w:marRight w:val="0"/>
      <w:marTop w:val="0"/>
      <w:marBottom w:val="0"/>
      <w:divBdr>
        <w:top w:val="none" w:sz="0" w:space="0" w:color="auto"/>
        <w:left w:val="none" w:sz="0" w:space="0" w:color="auto"/>
        <w:bottom w:val="none" w:sz="0" w:space="0" w:color="auto"/>
        <w:right w:val="none" w:sz="0" w:space="0" w:color="auto"/>
      </w:divBdr>
    </w:div>
    <w:div w:id="1869105238">
      <w:bodyDiv w:val="1"/>
      <w:marLeft w:val="0"/>
      <w:marRight w:val="0"/>
      <w:marTop w:val="0"/>
      <w:marBottom w:val="0"/>
      <w:divBdr>
        <w:top w:val="none" w:sz="0" w:space="0" w:color="auto"/>
        <w:left w:val="none" w:sz="0" w:space="0" w:color="auto"/>
        <w:bottom w:val="none" w:sz="0" w:space="0" w:color="auto"/>
        <w:right w:val="none" w:sz="0" w:space="0" w:color="auto"/>
      </w:divBdr>
    </w:div>
    <w:div w:id="2002535507">
      <w:bodyDiv w:val="1"/>
      <w:marLeft w:val="0"/>
      <w:marRight w:val="0"/>
      <w:marTop w:val="0"/>
      <w:marBottom w:val="0"/>
      <w:divBdr>
        <w:top w:val="none" w:sz="0" w:space="0" w:color="auto"/>
        <w:left w:val="none" w:sz="0" w:space="0" w:color="auto"/>
        <w:bottom w:val="none" w:sz="0" w:space="0" w:color="auto"/>
        <w:right w:val="none" w:sz="0" w:space="0" w:color="auto"/>
      </w:divBdr>
    </w:div>
    <w:div w:id="2032952664">
      <w:bodyDiv w:val="1"/>
      <w:marLeft w:val="0"/>
      <w:marRight w:val="0"/>
      <w:marTop w:val="0"/>
      <w:marBottom w:val="0"/>
      <w:divBdr>
        <w:top w:val="none" w:sz="0" w:space="0" w:color="auto"/>
        <w:left w:val="none" w:sz="0" w:space="0" w:color="auto"/>
        <w:bottom w:val="none" w:sz="0" w:space="0" w:color="auto"/>
        <w:right w:val="none" w:sz="0" w:space="0" w:color="auto"/>
      </w:divBdr>
    </w:div>
    <w:div w:id="2056343917">
      <w:bodyDiv w:val="1"/>
      <w:marLeft w:val="0"/>
      <w:marRight w:val="0"/>
      <w:marTop w:val="0"/>
      <w:marBottom w:val="0"/>
      <w:divBdr>
        <w:top w:val="none" w:sz="0" w:space="0" w:color="auto"/>
        <w:left w:val="none" w:sz="0" w:space="0" w:color="auto"/>
        <w:bottom w:val="none" w:sz="0" w:space="0" w:color="auto"/>
        <w:right w:val="none" w:sz="0" w:space="0" w:color="auto"/>
      </w:divBdr>
    </w:div>
    <w:div w:id="2056730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yperlink" Target="http://gki.com.ua/DyWP/bindata/_0003012_file.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2B6C4E323F5549A49E06AC946AF673" ma:contentTypeVersion="18" ma:contentTypeDescription="Create a new document." ma:contentTypeScope="" ma:versionID="2fb04bfe6719324dd7ede9241d6db179">
  <xsd:schema xmlns:xsd="http://www.w3.org/2001/XMLSchema" xmlns:xs="http://www.w3.org/2001/XMLSchema" xmlns:p="http://schemas.microsoft.com/office/2006/metadata/properties" xmlns:ns2="06481cef-3246-4b5d-ae39-eee161edcbd8" xmlns:ns3="0a9242a5-c8f1-4c7e-9b63-a25179e8e4ee" targetNamespace="http://schemas.microsoft.com/office/2006/metadata/properties" ma:root="true" ma:fieldsID="9507bd43359653ba8d7a6e2098bbecc3" ns2:_="" ns3:_="">
    <xsd:import namespace="06481cef-3246-4b5d-ae39-eee161edcbd8"/>
    <xsd:import namespace="0a9242a5-c8f1-4c7e-9b63-a25179e8e4e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ServiceLocation" minOccurs="0"/>
                <xsd:element ref="ns3:MediaServiceOCR" minOccurs="0"/>
                <xsd:element ref="ns3:MediaLengthInSeconds" minOccurs="0"/>
                <xsd:element ref="ns3:Patvirtinta" minOccurs="0"/>
                <xsd:element ref="ns3:_x012e_sakymoNr_x002e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481cef-3246-4b5d-ae39-eee161edcbd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797854e-4c9f-41d4-b863-be0b04811f97}" ma:internalName="TaxCatchAll" ma:showField="CatchAllData" ma:web="06481cef-3246-4b5d-ae39-eee161edcbd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a9242a5-c8f1-4c7e-9b63-a25179e8e4e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74cf862-12b4-46aa-9fd1-23146477f39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Patvirtinta" ma:index="23" nillable="true" ma:displayName="Statusas" ma:default="Patvirtinta" ma:format="Dropdown" ma:internalName="Patvirtinta">
      <xsd:simpleType>
        <xsd:restriction base="dms:Choice">
          <xsd:enumeration value="Nebegalioja"/>
          <xsd:enumeration value="Patvirtinta"/>
          <xsd:enumeration value="Atnaujinti"/>
          <xsd:enumeration value="Trūksta"/>
        </xsd:restriction>
      </xsd:simpleType>
    </xsd:element>
    <xsd:element name="_x012e_sakymoNr_x002e_" ma:index="24" nillable="true" ma:displayName="Įsakymo Nr." ma:format="Dropdown" ma:internalName="_x012e_sakymoNr_x002e_">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b0919bbb-4dbc-48a2-b0f3-8ad10f324871">
      <Terms xmlns="http://schemas.microsoft.com/office/infopath/2007/PartnerControls"/>
    </lcf76f155ced4ddcb4097134ff3c332f>
    <TaxCatchAll xmlns="06481cef-3246-4b5d-ae39-eee161edcbd8" xsi:nil="true"/>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TaxCatchAll xmlns="06481cef-3246-4b5d-ae39-eee161edcbd8" xsi:nil="true"/>
    <lcf76f155ced4ddcb4097134ff3c332f xmlns="0a9242a5-c8f1-4c7e-9b63-a25179e8e4ee">
      <Terms xmlns="http://schemas.microsoft.com/office/infopath/2007/PartnerControls"/>
    </lcf76f155ced4ddcb4097134ff3c332f>
    <_x012e_sakymoNr_x002e_ xmlns="0a9242a5-c8f1-4c7e-9b63-a25179e8e4ee" xsi:nil="true"/>
    <Patvirtinta xmlns="0a9242a5-c8f1-4c7e-9b63-a25179e8e4ee">Patvirtinta</Patvirtinta>
  </documentManagement>
</p:properties>
</file>

<file path=customXml/itemProps1.xml><?xml version="1.0" encoding="utf-8"?>
<ds:datastoreItem xmlns:ds="http://schemas.openxmlformats.org/officeDocument/2006/customXml" ds:itemID="{9DA6CD90-8CA0-48A3-B6F6-A6BD3849F304}">
  <ds:schemaRefs>
    <ds:schemaRef ds:uri="http://schemas.openxmlformats.org/officeDocument/2006/bibliography"/>
  </ds:schemaRefs>
</ds:datastoreItem>
</file>

<file path=customXml/itemProps2.xml><?xml version="1.0" encoding="utf-8"?>
<ds:datastoreItem xmlns:ds="http://schemas.openxmlformats.org/officeDocument/2006/customXml" ds:itemID="{3B9FAE2A-2D14-4F36-9CAE-B724A6403A70}">
  <ds:schemaRefs>
    <ds:schemaRef ds:uri="http://schemas.microsoft.com/sharepoint/v3/contenttype/forms"/>
  </ds:schemaRefs>
</ds:datastoreItem>
</file>

<file path=customXml/itemProps3.xml><?xml version="1.0" encoding="utf-8"?>
<ds:datastoreItem xmlns:ds="http://schemas.openxmlformats.org/officeDocument/2006/customXml" ds:itemID="{DD9A8C50-0A4E-439B-B82B-A37F0B2DA38F}">
  <ds:schemaRefs>
    <ds:schemaRef ds:uri="http://schemas.microsoft.com/sharepoint/v3/contenttype/forms"/>
  </ds:schemaRefs>
</ds:datastoreItem>
</file>

<file path=customXml/itemProps4.xml><?xml version="1.0" encoding="utf-8"?>
<ds:datastoreItem xmlns:ds="http://schemas.openxmlformats.org/officeDocument/2006/customXml" ds:itemID="{4DE283B3-8ED2-48CD-A134-6F9FEA539A21}"/>
</file>

<file path=customXml/itemProps5.xml><?xml version="1.0" encoding="utf-8"?>
<ds:datastoreItem xmlns:ds="http://schemas.openxmlformats.org/officeDocument/2006/customXml" ds:itemID="{399E050E-3117-47EE-BB50-ABB2A2D683BD}">
  <ds:schemaRefs>
    <ds:schemaRef ds:uri="http://schemas.microsoft.com/office/2006/metadata/properties"/>
    <ds:schemaRef ds:uri="http://schemas.microsoft.com/office/infopath/2007/PartnerControls"/>
    <ds:schemaRef ds:uri="b0919bbb-4dbc-48a2-b0f3-8ad10f324871"/>
    <ds:schemaRef ds:uri="06481cef-3246-4b5d-ae39-eee161edcbd8"/>
  </ds:schemaRefs>
</ds:datastoreItem>
</file>

<file path=customXml/itemProps6.xml><?xml version="1.0" encoding="utf-8"?>
<ds:datastoreItem xmlns:ds="http://schemas.openxmlformats.org/officeDocument/2006/customXml" ds:itemID="{FDE6BC25-2618-4256-9E68-BE15B5E8EA39}">
  <ds:schemaRefs>
    <ds:schemaRef ds:uri="http://schemas.microsoft.com/office/2006/metadata/properties"/>
    <ds:schemaRef ds:uri="http://schemas.microsoft.com/office/infopath/2007/PartnerControls"/>
    <ds:schemaRef ds:uri="06481cef-3246-4b5d-ae39-eee161edcbd8"/>
    <ds:schemaRef ds:uri="b0919bbb-4dbc-48a2-b0f3-8ad10f324871"/>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Pages>
  <Words>4717</Words>
  <Characters>26888</Characters>
  <Application>Microsoft Office Word</Application>
  <DocSecurity>0</DocSecurity>
  <Lines>224</Lines>
  <Paragraphs>63</Paragraphs>
  <ScaleCrop>false</ScaleCrop>
  <Company/>
  <LinksUpToDate>false</LinksUpToDate>
  <CharactersWithSpaces>31542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Gulbinas</dc:creator>
  <cp:keywords/>
  <dc:description/>
  <cp:lastModifiedBy>Tomas Gulbinas</cp:lastModifiedBy>
  <cp:revision>2</cp:revision>
  <dcterms:created xsi:type="dcterms:W3CDTF">2026-05-27T12:14:00Z</dcterms:created>
  <dcterms:modified xsi:type="dcterms:W3CDTF">2026-05-27T12:14:00Z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2025-04-14T11:50:06Z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7d0c2e9d-b962-4240-bfaf-bdf5fb3116dc</vt:lpwstr>
  </property>
  <property fmtid="{D5CDD505-2E9C-101B-9397-08002B2CF9AE}" pid="7" name="MSIP_Label_defa4170-0d19-0005-0004-bc88714345d2_ActionId">
    <vt:lpwstr>21a4292d-3e59-4bff-910c-96a393ee4d12</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ContentTypeId">
    <vt:lpwstr>0x010100E92B6C4E323F5549A49E06AC946AF673</vt:lpwstr>
  </property>
  <property fmtid="{D5CDD505-2E9C-101B-9397-08002B2CF9AE}" pid="11" name="MediaServiceImageTags">
    <vt:lpwstr/>
  </property>
</Properties>
</file>